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建筑工作计划安排 建筑工作计划(模板12篇)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下面是小编带来的优秀计划范文，希望大家能够喜欢!建筑工作计划安排篇一下一步公司工程部将对...</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建筑工作计划安排篇一</w:t>
      </w:r>
    </w:p>
    <w:p>
      <w:pPr>
        <w:ind w:left="0" w:right="0" w:firstLine="560"/>
        <w:spacing w:before="450" w:after="450" w:line="312" w:lineRule="auto"/>
      </w:pPr>
      <w:r>
        <w:rPr>
          <w:rFonts w:ascii="宋体" w:hAnsi="宋体" w:eastAsia="宋体" w:cs="宋体"/>
          <w:color w:val="000"/>
          <w:sz w:val="28"/>
          <w:szCs w:val="28"/>
        </w:rPr>
        <w:t xml:space="preserve">下一步公司工程部将对各类制度分类细化，建立具有高新特色的各项管理制度，推进各项管理制度标准化。如工程部各位工作人员实行细化分工，制定岗位责任制;加强合同管理制度，如工程中标后，工程部结合公司及时与项目负责人签订《工程项目承包合同》(内部)，加强两保费用的管理;针对工程的质量、安全及文明施工要建立各项检查制度;形成平时检查、周检查、月检查的一套完整检查制度。建立一套“项目”品牌申报“流程制度;项目竣工后资料归档制度等。</w:t>
      </w:r>
    </w:p>
    <w:p>
      <w:pPr>
        <w:ind w:left="0" w:right="0" w:firstLine="560"/>
        <w:spacing w:before="450" w:after="450" w:line="312" w:lineRule="auto"/>
      </w:pPr>
      <w:r>
        <w:rPr>
          <w:rFonts w:ascii="宋体" w:hAnsi="宋体" w:eastAsia="宋体" w:cs="宋体"/>
          <w:color w:val="000"/>
          <w:sz w:val="28"/>
          <w:szCs w:val="28"/>
        </w:rPr>
        <w:t xml:space="preserve">2、加强学习;工程部人员要积极加强自身业务水平学习，努力提高业务能力，钻研业务知识，熟悉各种规范，掌握安全文明施工标准化手册。从而进一步提升公司工程部的管理水平。对上级主管部门下发的文件，认真研究并及时下发到各项目部，要求各项目认真贯彻执行。</w:t>
      </w:r>
    </w:p>
    <w:p>
      <w:pPr>
        <w:ind w:left="0" w:right="0" w:firstLine="560"/>
        <w:spacing w:before="450" w:after="450" w:line="312" w:lineRule="auto"/>
      </w:pPr>
      <w:r>
        <w:rPr>
          <w:rFonts w:ascii="宋体" w:hAnsi="宋体" w:eastAsia="宋体" w:cs="宋体"/>
          <w:color w:val="000"/>
          <w:sz w:val="28"/>
          <w:szCs w:val="28"/>
        </w:rPr>
        <w:t xml:space="preserve">在工程施工管理过程中，从施工队进场就严格管理，进场前及时向各项目负责人，发放《公司标准化手册》、《建筑施工安全检查标准》等规范，并要求项目负责人按要求去做，保证了各项目标段形象、特色一致，操作过程有章可循，规范施工。同时，为确保工程质量、安全及文明施工。工程部要经常深入工地进行检查，在检查过程中要做到“”腿勤、嘴勤、”手勤“，发现问题及时下达整改通知单，并要求各标段认真落实整改。特别是节假日前更要认真仔细的检查，使公司下属的工程项目完全纳入在工程部的管理范围内。</w:t>
      </w:r>
    </w:p>
    <w:p>
      <w:pPr>
        <w:ind w:left="0" w:right="0" w:firstLine="560"/>
        <w:spacing w:before="450" w:after="450" w:line="312" w:lineRule="auto"/>
      </w:pPr>
      <w:r>
        <w:rPr>
          <w:rFonts w:ascii="宋体" w:hAnsi="宋体" w:eastAsia="宋体" w:cs="宋体"/>
          <w:color w:val="000"/>
          <w:sz w:val="28"/>
          <w:szCs w:val="28"/>
        </w:rPr>
        <w:t xml:space="preserve">凡公司要求达到品牌及省、市文明工地的项目，工程部要当做重点去抓，从工程开工就按照创优的标准严格要求，积极指导项目部如何创优(包括资料的整理、申报)，一定要求项目部注重细节的施工，同时提供有利于创优的服务，完成公司制定的创优计划。</w:t>
      </w:r>
    </w:p>
    <w:p>
      <w:pPr>
        <w:ind w:left="0" w:right="0" w:firstLine="560"/>
        <w:spacing w:before="450" w:after="450" w:line="312" w:lineRule="auto"/>
      </w:pPr>
      <w:r>
        <w:rPr>
          <w:rFonts w:ascii="宋体" w:hAnsi="宋体" w:eastAsia="宋体" w:cs="宋体"/>
          <w:color w:val="000"/>
          <w:sz w:val="28"/>
          <w:szCs w:val="28"/>
        </w:rPr>
        <w:t xml:space="preserve">新的一年，工程部要注重平时资料的收集、整理、归档，要专人负责，形成一套完整的资料管理体系。</w:t>
      </w:r>
    </w:p>
    <w:p>
      <w:pPr>
        <w:ind w:left="0" w:right="0" w:firstLine="560"/>
        <w:spacing w:before="450" w:after="450" w:line="312" w:lineRule="auto"/>
      </w:pPr>
      <w:r>
        <w:rPr>
          <w:rFonts w:ascii="宋体" w:hAnsi="宋体" w:eastAsia="宋体" w:cs="宋体"/>
          <w:color w:val="000"/>
          <w:sz w:val="28"/>
          <w:szCs w:val="28"/>
        </w:rPr>
        <w:t xml:space="preserve">xxxx年工程部虽做了一定的工作，但离公司的要求还有一定的差距，需要全体工程部人员在新的一年里，总结过去的经验教训，克服过去的缺点，严格要求自己，在业务上多下功夫。为公司的做大做强贡献微薄之力。以崭新的面貌，新的形象面对xxxx。</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建筑工作计划安排篇二</w:t>
      </w:r>
    </w:p>
    <w:p>
      <w:pPr>
        <w:ind w:left="0" w:right="0" w:firstLine="560"/>
        <w:spacing w:before="450" w:after="450" w:line="312" w:lineRule="auto"/>
      </w:pPr>
      <w:r>
        <w:rPr>
          <w:rFonts w:ascii="宋体" w:hAnsi="宋体" w:eastAsia="宋体" w:cs="宋体"/>
          <w:color w:val="000"/>
          <w:sz w:val="28"/>
          <w:szCs w:val="28"/>
        </w:rPr>
        <w:t xml:space="preserve">20xx年，在市、区建委的领导和关怀下，我站始终坚持“质量安全责任重于泰山”的原则，努力加强制度建设，完善内部监督体系，不断加大施工现场动态监督管理力度，使得我区建设项目的工程质量、安全文明施工水平有了很大提高。</w:t>
      </w:r>
    </w:p>
    <w:p>
      <w:pPr>
        <w:ind w:left="0" w:right="0" w:firstLine="560"/>
        <w:spacing w:before="450" w:after="450" w:line="312" w:lineRule="auto"/>
      </w:pPr>
      <w:r>
        <w:rPr>
          <w:rFonts w:ascii="宋体" w:hAnsi="宋体" w:eastAsia="宋体" w:cs="宋体"/>
          <w:color w:val="000"/>
          <w:sz w:val="28"/>
          <w:szCs w:val="28"/>
        </w:rPr>
        <w:t xml:space="preserve">20xx年，我站新监督工程项目40项，面积91万m2，竣工工程34项，面积71万m2，工程监督覆盖率1000/0,工程竣工验收合格率100%。共处理工程质量、安全投诉25起，做到了件件有落实。在市建委组织的质量、安全大检查中，受检工程合格率100%。</w:t>
      </w:r>
    </w:p>
    <w:p>
      <w:pPr>
        <w:ind w:left="0" w:right="0" w:firstLine="560"/>
        <w:spacing w:before="450" w:after="450" w:line="312" w:lineRule="auto"/>
      </w:pPr>
      <w:r>
        <w:rPr>
          <w:rFonts w:ascii="宋体" w:hAnsi="宋体" w:eastAsia="宋体" w:cs="宋体"/>
          <w:color w:val="000"/>
          <w:sz w:val="28"/>
          <w:szCs w:val="28"/>
        </w:rPr>
        <w:t xml:space="preserve">一、深化制度建设，完善内部监督体系。</w:t>
      </w:r>
    </w:p>
    <w:p>
      <w:pPr>
        <w:ind w:left="0" w:right="0" w:firstLine="560"/>
        <w:spacing w:before="450" w:after="450" w:line="312" w:lineRule="auto"/>
      </w:pPr>
      <w:r>
        <w:rPr>
          <w:rFonts w:ascii="宋体" w:hAnsi="宋体" w:eastAsia="宋体" w:cs="宋体"/>
          <w:color w:val="000"/>
          <w:sz w:val="28"/>
          <w:szCs w:val="28"/>
        </w:rPr>
        <w:t xml:space="preserve">为实现科学化、规范化的管理，我站不断在管理模式上进行探索和完善，清理并规范了一系列行之有效的管理制度。</w:t>
      </w:r>
    </w:p>
    <w:p>
      <w:pPr>
        <w:ind w:left="0" w:right="0" w:firstLine="560"/>
        <w:spacing w:before="450" w:after="450" w:line="312" w:lineRule="auto"/>
      </w:pPr>
      <w:r>
        <w:rPr>
          <w:rFonts w:ascii="宋体" w:hAnsi="宋体" w:eastAsia="宋体" w:cs="宋体"/>
          <w:color w:val="000"/>
          <w:sz w:val="28"/>
          <w:szCs w:val="28"/>
        </w:rPr>
        <w:t xml:space="preserve">1、明确了质监站各岗位职责及建设工程有关监督程序。</w:t>
      </w:r>
    </w:p>
    <w:p>
      <w:pPr>
        <w:ind w:left="0" w:right="0" w:firstLine="560"/>
        <w:spacing w:before="450" w:after="450" w:line="312" w:lineRule="auto"/>
      </w:pPr>
      <w:r>
        <w:rPr>
          <w:rFonts w:ascii="宋体" w:hAnsi="宋体" w:eastAsia="宋体" w:cs="宋体"/>
          <w:color w:val="000"/>
          <w:sz w:val="28"/>
          <w:szCs w:val="28"/>
        </w:rPr>
        <w:t xml:space="preserve">制定了站长、副站长、监督科、综合科等岗位职责，让大家真正做到各司其责，各尽其事。明确了建设工程质量安全监督程序，各工程实行监督科项目负责制。推行了关于安全生产等级核定的有关规定，安全生产等级核定实行施工企业申报，站统一安排交叉打分的方式。通过各职责和程序的完善，将质量安全责任真正落到了实处。</w:t>
      </w:r>
    </w:p>
    <w:p>
      <w:pPr>
        <w:ind w:left="0" w:right="0" w:firstLine="560"/>
        <w:spacing w:before="450" w:after="450" w:line="312" w:lineRule="auto"/>
      </w:pPr>
      <w:r>
        <w:rPr>
          <w:rFonts w:ascii="宋体" w:hAnsi="宋体" w:eastAsia="宋体" w:cs="宋体"/>
          <w:color w:val="000"/>
          <w:sz w:val="28"/>
          <w:szCs w:val="28"/>
        </w:rPr>
        <w:t xml:space="preserve">2、完善内部监督</w:t>
      </w:r>
    </w:p>
    <w:p>
      <w:pPr>
        <w:ind w:left="0" w:right="0" w:firstLine="560"/>
        <w:spacing w:before="450" w:after="450" w:line="312" w:lineRule="auto"/>
      </w:pPr>
      <w:r>
        <w:rPr>
          <w:rFonts w:ascii="宋体" w:hAnsi="宋体" w:eastAsia="宋体" w:cs="宋体"/>
          <w:color w:val="000"/>
          <w:sz w:val="28"/>
          <w:szCs w:val="28"/>
        </w:rPr>
        <w:t xml:space="preserve">为加强内部监督，我们推出了政务督办制度、站务巡查制度、安全核验与竣工验收内部监督制度。对交办工作的完成情况进行督查；对各监督科、检测中心、西部分站...</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建筑工作计划安排篇三</w:t>
      </w:r>
    </w:p>
    <w:p>
      <w:pPr>
        <w:ind w:left="0" w:right="0" w:firstLine="560"/>
        <w:spacing w:before="450" w:after="450" w:line="312" w:lineRule="auto"/>
      </w:pPr>
      <w:r>
        <w:rPr>
          <w:rFonts w:ascii="宋体" w:hAnsi="宋体" w:eastAsia="宋体" w:cs="宋体"/>
          <w:color w:val="000"/>
          <w:sz w:val="28"/>
          <w:szCs w:val="28"/>
        </w:rPr>
        <w:t xml:space="preserve">1．以专业建设为核心：开展项目制教学法研究，重点打造建筑工程技术专业。实现“以点带面”。</w:t>
      </w:r>
    </w:p>
    <w:p>
      <w:pPr>
        <w:ind w:left="0" w:right="0" w:firstLine="560"/>
        <w:spacing w:before="450" w:after="450" w:line="312" w:lineRule="auto"/>
      </w:pPr>
      <w:r>
        <w:rPr>
          <w:rFonts w:ascii="宋体" w:hAnsi="宋体" w:eastAsia="宋体" w:cs="宋体"/>
          <w:color w:val="000"/>
          <w:sz w:val="28"/>
          <w:szCs w:val="28"/>
        </w:rPr>
        <w:t xml:space="preserve">2．以师资队伍建设为重点；培养专业带头人、骨干教师；加强实践指导教师培养；为专业教师“一专多能”搭建平台。</w:t>
      </w:r>
    </w:p>
    <w:p>
      <w:pPr>
        <w:ind w:left="0" w:right="0" w:firstLine="560"/>
        <w:spacing w:before="450" w:after="450" w:line="312" w:lineRule="auto"/>
      </w:pPr>
      <w:r>
        <w:rPr>
          <w:rFonts w:ascii="宋体" w:hAnsi="宋体" w:eastAsia="宋体" w:cs="宋体"/>
          <w:color w:val="000"/>
          <w:sz w:val="28"/>
          <w:szCs w:val="28"/>
        </w:rPr>
        <w:t xml:space="preserve">岗位能力为核心，以岗位资格证书为手段，实现学生“零距离就业”。</w:t>
      </w:r>
    </w:p>
    <w:p>
      <w:pPr>
        <w:ind w:left="0" w:right="0" w:firstLine="560"/>
        <w:spacing w:before="450" w:after="450" w:line="312" w:lineRule="auto"/>
      </w:pPr>
      <w:r>
        <w:rPr>
          <w:rFonts w:ascii="宋体" w:hAnsi="宋体" w:eastAsia="宋体" w:cs="宋体"/>
          <w:color w:val="000"/>
          <w:sz w:val="28"/>
          <w:szCs w:val="28"/>
        </w:rPr>
        <w:t xml:space="preserve">1．重点建设建筑工程技术专业，争创学院重点专业；</w:t>
      </w:r>
    </w:p>
    <w:p>
      <w:pPr>
        <w:ind w:left="0" w:right="0" w:firstLine="560"/>
        <w:spacing w:before="450" w:after="450" w:line="312" w:lineRule="auto"/>
      </w:pPr>
      <w:r>
        <w:rPr>
          <w:rFonts w:ascii="宋体" w:hAnsi="宋体" w:eastAsia="宋体" w:cs="宋体"/>
          <w:color w:val="000"/>
          <w:sz w:val="28"/>
          <w:szCs w:val="28"/>
        </w:rPr>
        <w:t xml:space="preserve">2．准备楼宇智能化专业申报、教学计划制定</w:t>
      </w:r>
    </w:p>
    <w:p>
      <w:pPr>
        <w:ind w:left="0" w:right="0" w:firstLine="560"/>
        <w:spacing w:before="450" w:after="450" w:line="312" w:lineRule="auto"/>
      </w:pPr>
      <w:r>
        <w:rPr>
          <w:rFonts w:ascii="宋体" w:hAnsi="宋体" w:eastAsia="宋体" w:cs="宋体"/>
          <w:color w:val="000"/>
          <w:sz w:val="28"/>
          <w:szCs w:val="28"/>
        </w:rPr>
        <w:t xml:space="preserve">3．实习实训条件改善；</w:t>
      </w:r>
    </w:p>
    <w:p>
      <w:pPr>
        <w:ind w:left="0" w:right="0" w:firstLine="560"/>
        <w:spacing w:before="450" w:after="450" w:line="312" w:lineRule="auto"/>
      </w:pPr>
      <w:r>
        <w:rPr>
          <w:rFonts w:ascii="宋体" w:hAnsi="宋体" w:eastAsia="宋体" w:cs="宋体"/>
          <w:color w:val="000"/>
          <w:sz w:val="28"/>
          <w:szCs w:val="28"/>
        </w:rPr>
        <w:t xml:space="preserve">4．研究通用课程，统一计划，统一学时，考教分离；</w:t>
      </w:r>
    </w:p>
    <w:p>
      <w:pPr>
        <w:ind w:left="0" w:right="0" w:firstLine="560"/>
        <w:spacing w:before="450" w:after="450" w:line="312" w:lineRule="auto"/>
      </w:pPr>
      <w:r>
        <w:rPr>
          <w:rFonts w:ascii="宋体" w:hAnsi="宋体" w:eastAsia="宋体" w:cs="宋体"/>
          <w:color w:val="000"/>
          <w:sz w:val="28"/>
          <w:szCs w:val="28"/>
        </w:rPr>
        <w:t xml:space="preserve">5．紧紧围绕岗位职业能力要求，注意打造专业特色；</w:t>
      </w:r>
    </w:p>
    <w:p>
      <w:pPr>
        <w:ind w:left="0" w:right="0" w:firstLine="560"/>
        <w:spacing w:before="450" w:after="450" w:line="312" w:lineRule="auto"/>
      </w:pPr>
      <w:r>
        <w:rPr>
          <w:rFonts w:ascii="宋体" w:hAnsi="宋体" w:eastAsia="宋体" w:cs="宋体"/>
          <w:color w:val="000"/>
          <w:sz w:val="28"/>
          <w:szCs w:val="28"/>
        </w:rPr>
        <w:t xml:space="preserve">6．开展精品教材建设；使学生一旦毕业就能具备岗位资格证书，并深受用人单位欢迎。</w:t>
      </w:r>
    </w:p>
    <w:p>
      <w:pPr>
        <w:ind w:left="0" w:right="0" w:firstLine="560"/>
        <w:spacing w:before="450" w:after="450" w:line="312" w:lineRule="auto"/>
      </w:pPr>
      <w:r>
        <w:rPr>
          <w:rFonts w:ascii="宋体" w:hAnsi="宋体" w:eastAsia="宋体" w:cs="宋体"/>
          <w:color w:val="000"/>
          <w:sz w:val="28"/>
          <w:szCs w:val="28"/>
        </w:rPr>
        <w:t xml:space="preserve">建筑施工安全生产工作计划</w:t>
      </w:r>
    </w:p>
    <w:p>
      <w:pPr>
        <w:ind w:left="0" w:right="0" w:firstLine="560"/>
        <w:spacing w:before="450" w:after="450" w:line="312" w:lineRule="auto"/>
      </w:pPr>
      <w:r>
        <w:rPr>
          <w:rFonts w:ascii="宋体" w:hAnsi="宋体" w:eastAsia="宋体" w:cs="宋体"/>
          <w:color w:val="000"/>
          <w:sz w:val="28"/>
          <w:szCs w:val="28"/>
        </w:rPr>
        <w:t xml:space="preserve">建筑单位的工作计划范文</w:t>
      </w:r>
    </w:p>
    <w:p>
      <w:pPr>
        <w:ind w:left="0" w:right="0" w:firstLine="560"/>
        <w:spacing w:before="450" w:after="450" w:line="312" w:lineRule="auto"/>
      </w:pPr>
      <w:r>
        <w:rPr>
          <w:rFonts w:ascii="宋体" w:hAnsi="宋体" w:eastAsia="宋体" w:cs="宋体"/>
          <w:color w:val="000"/>
          <w:sz w:val="28"/>
          <w:szCs w:val="28"/>
        </w:rPr>
        <w:t xml:space="preserve">关于建筑自荐信</w:t>
      </w:r>
    </w:p>
    <w:p>
      <w:pPr>
        <w:ind w:left="0" w:right="0" w:firstLine="560"/>
        <w:spacing w:before="450" w:after="450" w:line="312" w:lineRule="auto"/>
      </w:pPr>
      <w:r>
        <w:rPr>
          <w:rFonts w:ascii="宋体" w:hAnsi="宋体" w:eastAsia="宋体" w:cs="宋体"/>
          <w:color w:val="000"/>
          <w:sz w:val="28"/>
          <w:szCs w:val="28"/>
        </w:rPr>
        <w:t xml:space="preserve">关于建筑研究的论文</w:t>
      </w:r>
    </w:p>
    <w:p>
      <w:pPr>
        <w:ind w:left="0" w:right="0" w:firstLine="560"/>
        <w:spacing w:before="450" w:after="450" w:line="312" w:lineRule="auto"/>
      </w:pPr>
      <w:r>
        <w:rPr>
          <w:rFonts w:ascii="宋体" w:hAnsi="宋体" w:eastAsia="宋体" w:cs="宋体"/>
          <w:color w:val="000"/>
          <w:sz w:val="28"/>
          <w:szCs w:val="28"/>
        </w:rPr>
        <w:t xml:space="preserve">关于土木建筑论文</w:t>
      </w:r>
    </w:p>
    <w:p>
      <w:pPr>
        <w:ind w:left="0" w:right="0" w:firstLine="560"/>
        <w:spacing w:before="450" w:after="450" w:line="312" w:lineRule="auto"/>
      </w:pPr>
      <w:r>
        <w:rPr>
          <w:rFonts w:ascii="宋体" w:hAnsi="宋体" w:eastAsia="宋体" w:cs="宋体"/>
          <w:color w:val="000"/>
          <w:sz w:val="28"/>
          <w:szCs w:val="28"/>
        </w:rPr>
        <w:t xml:space="preserve">建筑市场管理工作计划</w:t>
      </w:r>
    </w:p>
    <w:p>
      <w:pPr>
        <w:ind w:left="0" w:right="0" w:firstLine="560"/>
        <w:spacing w:before="450" w:after="450" w:line="312" w:lineRule="auto"/>
      </w:pPr>
      <w:r>
        <w:rPr>
          <w:rFonts w:ascii="宋体" w:hAnsi="宋体" w:eastAsia="宋体" w:cs="宋体"/>
          <w:color w:val="000"/>
          <w:sz w:val="28"/>
          <w:szCs w:val="28"/>
        </w:rPr>
        <w:t xml:space="preserve">关于建筑市场秩序综治通告</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建筑工作计划安排篇四</w:t>
      </w:r>
    </w:p>
    <w:p>
      <w:pPr>
        <w:ind w:left="0" w:right="0" w:firstLine="560"/>
        <w:spacing w:before="450" w:after="450" w:line="312" w:lineRule="auto"/>
      </w:pPr>
      <w:r>
        <w:rPr>
          <w:rFonts w:ascii="宋体" w:hAnsi="宋体" w:eastAsia="宋体" w:cs="宋体"/>
          <w:color w:val="000"/>
          <w:sz w:val="28"/>
          <w:szCs w:val="28"/>
        </w:rPr>
        <w:t xml:space="preserve">建筑用砖是建筑行业常用的主要建筑构件之一，其质量状况关乎建筑工程安全程度。近来，富起来的平和农民迫切希望改善居住条件，平和县掀起新一轮房屋建设高潮。为防止不合格建筑用砖流入市场，提高全县建筑用砖产品质量水平，近期，县质监局执法与帮扶相结合，采取多项举措加强建筑用砖市场监管。</w:t>
      </w:r>
    </w:p>
    <w:p>
      <w:pPr>
        <w:ind w:left="0" w:right="0" w:firstLine="560"/>
        <w:spacing w:before="450" w:after="450" w:line="312" w:lineRule="auto"/>
      </w:pPr>
      <w:r>
        <w:rPr>
          <w:rFonts w:ascii="宋体" w:hAnsi="宋体" w:eastAsia="宋体" w:cs="宋体"/>
          <w:color w:val="000"/>
          <w:sz w:val="28"/>
          <w:szCs w:val="28"/>
        </w:rPr>
        <w:t xml:space="preserve">局积极落实建筑用砖质量区域监管责任制，将全县分成东部县和西部县两个县区，由监督稽查股和综合管理股两个股室分片包干负责，并发挥乡镇协管员作用，加强信息反馈，实行动态监管。</w:t>
      </w:r>
    </w:p>
    <w:p>
      <w:pPr>
        <w:ind w:left="0" w:right="0" w:firstLine="560"/>
        <w:spacing w:before="450" w:after="450" w:line="312" w:lineRule="auto"/>
      </w:pPr>
      <w:r>
        <w:rPr>
          <w:rFonts w:ascii="宋体" w:hAnsi="宋体" w:eastAsia="宋体" w:cs="宋体"/>
          <w:color w:val="000"/>
          <w:sz w:val="28"/>
          <w:szCs w:val="28"/>
        </w:rPr>
        <w:t xml:space="preserve">通过日常监督和巡查发现，平和县建筑用砖的不合格项目集中为吸水率、风化度和耐压强度等，其主要原因为生产企业不按照标准严格组织生产或者生产工艺落后。为此，平和局组织标准化、质检方面的工作人员深入建筑用砖生产企业，免费开展培训班，指导工人如何按照标准组织生产，采取有效措施加强质量控制，改进生产工艺。</w:t>
      </w:r>
    </w:p>
    <w:p>
      <w:pPr>
        <w:ind w:left="0" w:right="0" w:firstLine="560"/>
        <w:spacing w:before="450" w:after="450" w:line="312" w:lineRule="auto"/>
      </w:pPr>
      <w:r>
        <w:rPr>
          <w:rFonts w:ascii="宋体" w:hAnsi="宋体" w:eastAsia="宋体" w:cs="宋体"/>
          <w:color w:val="000"/>
          <w:sz w:val="28"/>
          <w:szCs w:val="28"/>
        </w:rPr>
        <w:t xml:space="preserve">对一些生产条件差、生产设备落后的企业，引导其抓紧技术改造，引进先进生产设备，逐步淘汰烧结普通砖，生产烧结多孔砖。</w:t>
      </w:r>
    </w:p>
    <w:p>
      <w:pPr>
        <w:ind w:left="0" w:right="0" w:firstLine="560"/>
        <w:spacing w:before="450" w:after="450" w:line="312" w:lineRule="auto"/>
      </w:pPr>
      <w:r>
        <w:rPr>
          <w:rFonts w:ascii="宋体" w:hAnsi="宋体" w:eastAsia="宋体" w:cs="宋体"/>
          <w:color w:val="000"/>
          <w:sz w:val="28"/>
          <w:szCs w:val="28"/>
        </w:rPr>
        <w:t xml:space="preserve">对个别为牟取暴利故意偷工减料，生产不合格建筑用砖的违法行为，予以立案查处，目前已查处2起此类案件，并要求其按照规定限期整改。</w:t>
      </w:r>
    </w:p>
    <w:p>
      <w:pPr>
        <w:ind w:left="0" w:right="0" w:firstLine="560"/>
        <w:spacing w:before="450" w:after="450" w:line="312" w:lineRule="auto"/>
      </w:pPr>
      <w:r>
        <w:rPr>
          <w:rFonts w:ascii="宋体" w:hAnsi="宋体" w:eastAsia="宋体" w:cs="宋体"/>
          <w:color w:val="000"/>
          <w:sz w:val="28"/>
          <w:szCs w:val="28"/>
        </w:rPr>
        <w:t xml:space="preserve">经平和县质监局采取多项举措大力整治与帮扶以后，目前，平和县建筑用砖质量水平已经有了质的`提升，近一季度的抽查表明，平和县仅有2家砖企的产品质量不合格，全县建筑用砖合格率达到93.33%。</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建筑工作计划安排篇五</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万余元，建筑企业安全工作总结。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一、市场行为方面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工作总结《建筑企业安全工作总结》。</w:t>
      </w:r>
    </w:p>
    <w:p>
      <w:pPr>
        <w:ind w:left="0" w:right="0" w:firstLine="560"/>
        <w:spacing w:before="450" w:after="450" w:line="312" w:lineRule="auto"/>
      </w:pPr>
      <w:r>
        <w:rPr>
          <w:rFonts w:ascii="宋体" w:hAnsi="宋体" w:eastAsia="宋体" w:cs="宋体"/>
          <w:color w:val="000"/>
          <w:sz w:val="28"/>
          <w:szCs w:val="28"/>
        </w:rPr>
        <w:t xml:space="preserve">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建筑工作计划安排篇六</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5、开展形式多样，内容丰富的幼儿活动，丰富幼儿的学习生活，促进幼儿多方面的发展20xx年度建筑公司工作计划20xx年度建筑公司工作计划。</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中班第一学期班务工作计划</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20xx年度建筑公司工作计划工作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中班第一学期班务工作计划</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建筑工作计划安排篇七</w:t>
      </w:r>
    </w:p>
    <w:p>
      <w:pPr>
        <w:ind w:left="0" w:right="0" w:firstLine="560"/>
        <w:spacing w:before="450" w:after="450" w:line="312" w:lineRule="auto"/>
      </w:pPr>
      <w:r>
        <w:rPr>
          <w:rFonts w:ascii="宋体" w:hAnsi="宋体" w:eastAsia="宋体" w:cs="宋体"/>
          <w:color w:val="000"/>
          <w:sz w:val="28"/>
          <w:szCs w:val="28"/>
        </w:rPr>
        <w:t xml:space="preserve">本站后面为你推荐更多建筑工作计划！</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借款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建筑工作计划安排篇八</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借款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建筑施工安全生产工作计划</w:t>
      </w:r>
    </w:p>
    <w:p>
      <w:pPr>
        <w:ind w:left="0" w:right="0" w:firstLine="560"/>
        <w:spacing w:before="450" w:after="450" w:line="312" w:lineRule="auto"/>
      </w:pPr>
      <w:r>
        <w:rPr>
          <w:rFonts w:ascii="宋体" w:hAnsi="宋体" w:eastAsia="宋体" w:cs="宋体"/>
          <w:color w:val="000"/>
          <w:sz w:val="28"/>
          <w:szCs w:val="28"/>
        </w:rPr>
        <w:t xml:space="preserve">建筑单位的工作计划范文</w:t>
      </w:r>
    </w:p>
    <w:p>
      <w:pPr>
        <w:ind w:left="0" w:right="0" w:firstLine="560"/>
        <w:spacing w:before="450" w:after="450" w:line="312" w:lineRule="auto"/>
      </w:pPr>
      <w:r>
        <w:rPr>
          <w:rFonts w:ascii="宋体" w:hAnsi="宋体" w:eastAsia="宋体" w:cs="宋体"/>
          <w:color w:val="000"/>
          <w:sz w:val="28"/>
          <w:szCs w:val="28"/>
        </w:rPr>
        <w:t xml:space="preserve">建筑市场管理工作计划</w:t>
      </w:r>
    </w:p>
    <w:p>
      <w:pPr>
        <w:ind w:left="0" w:right="0" w:firstLine="560"/>
        <w:spacing w:before="450" w:after="450" w:line="312" w:lineRule="auto"/>
      </w:pPr>
      <w:r>
        <w:rPr>
          <w:rFonts w:ascii="宋体" w:hAnsi="宋体" w:eastAsia="宋体" w:cs="宋体"/>
          <w:color w:val="000"/>
          <w:sz w:val="28"/>
          <w:szCs w:val="28"/>
        </w:rPr>
        <w:t xml:space="preserve">建筑经济视角下建筑产品及建筑生产论文</w:t>
      </w:r>
    </w:p>
    <w:p>
      <w:pPr>
        <w:ind w:left="0" w:right="0" w:firstLine="560"/>
        <w:spacing w:before="450" w:after="450" w:line="312" w:lineRule="auto"/>
      </w:pPr>
      <w:r>
        <w:rPr>
          <w:rFonts w:ascii="宋体" w:hAnsi="宋体" w:eastAsia="宋体" w:cs="宋体"/>
          <w:color w:val="000"/>
          <w:sz w:val="28"/>
          <w:szCs w:val="28"/>
        </w:rPr>
        <w:t xml:space="preserve">建筑技术及建筑能耗论文</w:t>
      </w:r>
    </w:p>
    <w:p>
      <w:pPr>
        <w:ind w:left="0" w:right="0" w:firstLine="560"/>
        <w:spacing w:before="450" w:after="450" w:line="312" w:lineRule="auto"/>
      </w:pPr>
      <w:r>
        <w:rPr>
          <w:rFonts w:ascii="宋体" w:hAnsi="宋体" w:eastAsia="宋体" w:cs="宋体"/>
          <w:color w:val="000"/>
          <w:sz w:val="28"/>
          <w:szCs w:val="28"/>
        </w:rPr>
        <w:t xml:space="preserve">智能建筑与建筑电气技术</w:t>
      </w:r>
    </w:p>
    <w:p>
      <w:pPr>
        <w:ind w:left="0" w:right="0" w:firstLine="560"/>
        <w:spacing w:before="450" w:after="450" w:line="312" w:lineRule="auto"/>
      </w:pPr>
      <w:r>
        <w:rPr>
          <w:rFonts w:ascii="宋体" w:hAnsi="宋体" w:eastAsia="宋体" w:cs="宋体"/>
          <w:color w:val="000"/>
          <w:sz w:val="28"/>
          <w:szCs w:val="28"/>
        </w:rPr>
        <w:t xml:space="preserve">建筑文化下传统建筑论文</w:t>
      </w:r>
    </w:p>
    <w:p>
      <w:pPr>
        <w:ind w:left="0" w:right="0" w:firstLine="560"/>
        <w:spacing w:before="450" w:after="450" w:line="312" w:lineRule="auto"/>
      </w:pPr>
      <w:r>
        <w:rPr>
          <w:rFonts w:ascii="宋体" w:hAnsi="宋体" w:eastAsia="宋体" w:cs="宋体"/>
          <w:color w:val="000"/>
          <w:sz w:val="28"/>
          <w:szCs w:val="28"/>
        </w:rPr>
        <w:t xml:space="preserve">建筑规划设计中建筑节能论文</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建筑工作计划安排篇九</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5、开展形式多样，内容丰富的幼儿活动，丰富幼儿的学习生活，促进幼儿多方面的发展20xx年度建筑公司工作计划20xx年度建筑公司工作计划。</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中班第一学期班务工作计划</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 、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20xx年度建筑公司工作计划工作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中班第一学期班务工作计划</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到20xx年末，实现装配式建筑占新建建筑面积的比例达到10%以上。初步形成适应装配式建筑发展的政策保障体系、技术支撑体系和适应装配式建筑发展的产业能力。</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1.自20xx年3月15日起，新纳入本市保障性住房建设计划的项目和新立项政府**的新建建筑应采用装配式建筑。政府**的单体地上建筑面积1万平方米（含）以上的新建公共建筑应采用钢结构建筑。</w:t>
      </w:r>
    </w:p>
    <w:p>
      <w:pPr>
        <w:ind w:left="0" w:right="0" w:firstLine="560"/>
        <w:spacing w:before="450" w:after="450" w:line="312" w:lineRule="auto"/>
      </w:pPr>
      <w:r>
        <w:rPr>
          <w:rFonts w:ascii="宋体" w:hAnsi="宋体" w:eastAsia="宋体" w:cs="宋体"/>
          <w:color w:val="000"/>
          <w:sz w:val="28"/>
          <w:szCs w:val="28"/>
        </w:rPr>
        <w:t xml:space="preserve">2.自20xx年3月15日起，通过招拍挂文件设定相关要求，对以招拍挂方式取得城六区和通州区地上建筑规模5万平方米（含）以上国有土地使用权的商品房开发项目应采用装配式建筑；在其他区取得地上建筑规模10万平方米（含）以上国有土地使用权的商品房开发项目应采用装配式建筑。</w:t>
      </w:r>
    </w:p>
    <w:p>
      <w:pPr>
        <w:ind w:left="0" w:right="0" w:firstLine="560"/>
        <w:spacing w:before="450" w:after="450" w:line="312" w:lineRule="auto"/>
      </w:pPr>
      <w:r>
        <w:rPr>
          <w:rFonts w:ascii="宋体" w:hAnsi="宋体" w:eastAsia="宋体" w:cs="宋体"/>
          <w:color w:val="000"/>
          <w:sz w:val="28"/>
          <w:szCs w:val="28"/>
        </w:rPr>
        <w:t xml:space="preserve">3.新建工业建筑应采用装配式建筑。</w:t>
      </w:r>
    </w:p>
    <w:p>
      <w:pPr>
        <w:ind w:left="0" w:right="0" w:firstLine="560"/>
        <w:spacing w:before="450" w:after="450" w:line="312" w:lineRule="auto"/>
      </w:pPr>
      <w:r>
        <w:rPr>
          <w:rFonts w:ascii="宋体" w:hAnsi="宋体" w:eastAsia="宋体" w:cs="宋体"/>
          <w:color w:val="000"/>
          <w:sz w:val="28"/>
          <w:szCs w:val="28"/>
        </w:rPr>
        <w:t xml:space="preserve">4.20xx年，在上述实施范围内的以下新建建筑项目可不采用装配式建筑：</w:t>
      </w:r>
    </w:p>
    <w:p>
      <w:pPr>
        <w:ind w:left="0" w:right="0" w:firstLine="560"/>
        <w:spacing w:before="450" w:after="450" w:line="312" w:lineRule="auto"/>
      </w:pPr>
      <w:r>
        <w:rPr>
          <w:rFonts w:ascii="宋体" w:hAnsi="宋体" w:eastAsia="宋体" w:cs="宋体"/>
          <w:color w:val="000"/>
          <w:sz w:val="28"/>
          <w:szCs w:val="28"/>
        </w:rPr>
        <w:t xml:space="preserve">——单体建筑面积5000平方米以下的新建公共建筑项目；</w:t>
      </w:r>
    </w:p>
    <w:p>
      <w:pPr>
        <w:ind w:left="0" w:right="0" w:firstLine="560"/>
        <w:spacing w:before="450" w:after="450" w:line="312" w:lineRule="auto"/>
      </w:pPr>
      <w:r>
        <w:rPr>
          <w:rFonts w:ascii="宋体" w:hAnsi="宋体" w:eastAsia="宋体" w:cs="宋体"/>
          <w:color w:val="000"/>
          <w:sz w:val="28"/>
          <w:szCs w:val="28"/>
        </w:rPr>
        <w:t xml:space="preserve">——建设项目的构筑物、配套附属设施（垃圾房、配电房等）；</w:t>
      </w:r>
    </w:p>
    <w:p>
      <w:pPr>
        <w:ind w:left="0" w:right="0" w:firstLine="560"/>
        <w:spacing w:before="450" w:after="450" w:line="312" w:lineRule="auto"/>
      </w:pPr>
      <w:r>
        <w:rPr>
          <w:rFonts w:ascii="宋体" w:hAnsi="宋体" w:eastAsia="宋体" w:cs="宋体"/>
          <w:color w:val="000"/>
          <w:sz w:val="28"/>
          <w:szCs w:val="28"/>
        </w:rPr>
        <w:t xml:space="preserve">——技术条件特殊，不适宜实施装配式建筑的建设项目（需经市装配式建筑专家委员会论证后报市装配式建筑联席会议办公室审核同意）。</w:t>
      </w:r>
    </w:p>
    <w:p>
      <w:pPr>
        <w:ind w:left="0" w:right="0" w:firstLine="560"/>
        <w:spacing w:before="450" w:after="450" w:line="312" w:lineRule="auto"/>
      </w:pPr>
      <w:r>
        <w:rPr>
          <w:rFonts w:ascii="宋体" w:hAnsi="宋体" w:eastAsia="宋体" w:cs="宋体"/>
          <w:color w:val="000"/>
          <w:sz w:val="28"/>
          <w:szCs w:val="28"/>
        </w:rPr>
        <w:t xml:space="preserve">装配式建筑应严格执行国家及本市的相关标准，同时还应满足以下要求：</w:t>
      </w:r>
    </w:p>
    <w:p>
      <w:pPr>
        <w:ind w:left="0" w:right="0" w:firstLine="560"/>
        <w:spacing w:before="450" w:after="450" w:line="312" w:lineRule="auto"/>
      </w:pPr>
      <w:r>
        <w:rPr>
          <w:rFonts w:ascii="宋体" w:hAnsi="宋体" w:eastAsia="宋体" w:cs="宋体"/>
          <w:color w:val="000"/>
          <w:sz w:val="28"/>
          <w:szCs w:val="28"/>
        </w:rPr>
        <w:t xml:space="preserve">1.装配式建筑的装配率应不低于50%。</w:t>
      </w:r>
    </w:p>
    <w:p>
      <w:pPr>
        <w:ind w:left="0" w:right="0" w:firstLine="560"/>
        <w:spacing w:before="450" w:after="450" w:line="312" w:lineRule="auto"/>
      </w:pPr>
      <w:r>
        <w:rPr>
          <w:rFonts w:ascii="宋体" w:hAnsi="宋体" w:eastAsia="宋体" w:cs="宋体"/>
          <w:color w:val="000"/>
          <w:sz w:val="28"/>
          <w:szCs w:val="28"/>
        </w:rPr>
        <w:t xml:space="preserve">2.装配式混凝土建筑的预制率应符合以下标准：高度在60米（含）以下时，其单体建筑预制率应不低于40%，建筑高度在60米以上时，其单体建筑预制率应不低于20%。</w:t>
      </w:r>
    </w:p>
    <w:p>
      <w:pPr>
        <w:ind w:left="0" w:right="0" w:firstLine="560"/>
        <w:spacing w:before="450" w:after="450" w:line="312" w:lineRule="auto"/>
      </w:pPr>
      <w:r>
        <w:rPr>
          <w:rFonts w:ascii="宋体" w:hAnsi="宋体" w:eastAsia="宋体" w:cs="宋体"/>
          <w:color w:val="000"/>
          <w:sz w:val="28"/>
          <w:szCs w:val="28"/>
        </w:rPr>
        <w:t xml:space="preserve">装配式建筑预制率及装配率计算说明附后。</w:t>
      </w:r>
    </w:p>
    <w:p>
      <w:pPr>
        <w:ind w:left="0" w:right="0" w:firstLine="560"/>
        <w:spacing w:before="450" w:after="450" w:line="312" w:lineRule="auto"/>
      </w:pPr>
      <w:r>
        <w:rPr>
          <w:rFonts w:ascii="宋体" w:hAnsi="宋体" w:eastAsia="宋体" w:cs="宋体"/>
          <w:color w:val="000"/>
          <w:sz w:val="28"/>
          <w:szCs w:val="28"/>
        </w:rPr>
        <w:t xml:space="preserve">各区、各部门要强化建设各环节的监督与指导，确保项目实施规模和实施标准符合上述要求。</w:t>
      </w:r>
    </w:p>
    <w:p>
      <w:pPr>
        <w:ind w:left="0" w:right="0" w:firstLine="560"/>
        <w:spacing w:before="450" w:after="450" w:line="312" w:lineRule="auto"/>
      </w:pPr>
      <w:r>
        <w:rPr>
          <w:rFonts w:ascii="宋体" w:hAnsi="宋体" w:eastAsia="宋体" w:cs="宋体"/>
          <w:color w:val="000"/>
          <w:sz w:val="28"/>
          <w:szCs w:val="28"/>
        </w:rPr>
        <w:t xml:space="preserve">（一）确保土地供应。各区政府要编制实施方案，明确目标任务，在每年区建设用地供地面积总量中，落实装配式建筑项目。规划管理部门在规划条件或选址意见书中设置提示性用语，提出装配式建筑的实施面积和实施标准。国土管理部门在土地出让合同或土地划拨决定书中将明确装配式建筑建设要求的规划文件或选址意见书作为附件。（各区政府、市规划国土委）</w:t>
      </w:r>
    </w:p>
    <w:p>
      <w:pPr>
        <w:ind w:left="0" w:right="0" w:firstLine="560"/>
        <w:spacing w:before="450" w:after="450" w:line="312" w:lineRule="auto"/>
      </w:pPr>
      <w:r>
        <w:rPr>
          <w:rFonts w:ascii="宋体" w:hAnsi="宋体" w:eastAsia="宋体" w:cs="宋体"/>
          <w:color w:val="000"/>
          <w:sz w:val="28"/>
          <w:szCs w:val="28"/>
        </w:rPr>
        <w:t xml:space="preserve">（二）做好项目立项审批管理。发展改革部门在立项阶段对项目单位的项目申请报告（或可行性研究报告）落实装配式建筑的有关内容进行审核。（市发展改革委）</w:t>
      </w:r>
    </w:p>
    <w:p>
      <w:pPr>
        <w:ind w:left="0" w:right="0" w:firstLine="560"/>
        <w:spacing w:before="450" w:after="450" w:line="312" w:lineRule="auto"/>
      </w:pPr>
      <w:r>
        <w:rPr>
          <w:rFonts w:ascii="宋体" w:hAnsi="宋体" w:eastAsia="宋体" w:cs="宋体"/>
          <w:color w:val="000"/>
          <w:sz w:val="28"/>
          <w:szCs w:val="28"/>
        </w:rPr>
        <w:t xml:space="preserve">（三）强化规划设计文件审查。规划部门在设计方案阶段、建设工程规划许可证阶段进行形式审查，审查设计方案是否落实规划条件或选址意见书对装配式建筑的要求，在建设工程规划许可证中明确实施装配式建筑的单体项目。在施工图审查阶段，审查机构对装配式建筑项目施工图设计文件落实和深化规划审批文件要求的情况进行审查，不满足要求的不予审查通过。（市规划国土委）</w:t>
      </w:r>
    </w:p>
    <w:p>
      <w:pPr>
        <w:ind w:left="0" w:right="0" w:firstLine="560"/>
        <w:spacing w:before="450" w:after="450" w:line="312" w:lineRule="auto"/>
      </w:pPr>
      <w:r>
        <w:rPr>
          <w:rFonts w:ascii="宋体" w:hAnsi="宋体" w:eastAsia="宋体" w:cs="宋体"/>
          <w:color w:val="000"/>
          <w:sz w:val="28"/>
          <w:szCs w:val="28"/>
        </w:rPr>
        <w:t xml:space="preserve">（四）做好施工和验收管理。住房城乡建设部门依据施工图审查结论办理施工许可、施工登记，加强质量安全监督管理，对未通过验收的项目不予进行竣工备案。（市住房城乡建设委）</w:t>
      </w:r>
    </w:p>
    <w:p>
      <w:pPr>
        <w:ind w:left="0" w:right="0" w:firstLine="560"/>
        <w:spacing w:before="450" w:after="450" w:line="312" w:lineRule="auto"/>
      </w:pPr>
      <w:r>
        <w:rPr>
          <w:rFonts w:ascii="宋体" w:hAnsi="宋体" w:eastAsia="宋体" w:cs="宋体"/>
          <w:color w:val="000"/>
          <w:sz w:val="28"/>
          <w:szCs w:val="28"/>
        </w:rPr>
        <w:t xml:space="preserve">落实2个以上的装配式建筑项目实施工程总承包试点，可按照技术复杂类工程项目招投标。编制完成装配式建筑工程总承包管理指导规则，制定与装配式建筑工程总承包相适应的发包承包、施工许可、分包管理、工程造价、质量安全监管、竣工验收等相关管理制度。培育3家以上工程总承包龙头企业，支持大型设计、施工和部品部件生产企业通过调整组织架构、健全管理体系，向工程总承包企业转型。（市住房城乡建设委、市规划国土委、市发展改革委）</w:t>
      </w:r>
    </w:p>
    <w:p>
      <w:pPr>
        <w:ind w:left="0" w:right="0" w:firstLine="560"/>
        <w:spacing w:before="450" w:after="450" w:line="312" w:lineRule="auto"/>
      </w:pPr>
      <w:r>
        <w:rPr>
          <w:rFonts w:ascii="宋体" w:hAnsi="宋体" w:eastAsia="宋体" w:cs="宋体"/>
          <w:color w:val="000"/>
          <w:sz w:val="28"/>
          <w:szCs w:val="28"/>
        </w:rPr>
        <w:t xml:space="preserve">（一）完善标准体系。完善装配式建筑地方标准体系，开展装配式装修工程技术规程、装配式建筑评价两项地方标准的编制，形成标准草案。上半年编制完成装配式建筑工程计价依据。进一步提高企业技术标准水平，形成一批适合本市装配式发展需求的企业标准和施工工法。（市住房城乡建设委、市规划国土委、市质监局）</w:t>
      </w:r>
    </w:p>
    <w:p>
      <w:pPr>
        <w:ind w:left="0" w:right="0" w:firstLine="560"/>
        <w:spacing w:before="450" w:after="450" w:line="312" w:lineRule="auto"/>
      </w:pPr>
      <w:r>
        <w:rPr>
          <w:rFonts w:ascii="宋体" w:hAnsi="宋体" w:eastAsia="宋体" w:cs="宋体"/>
          <w:color w:val="000"/>
          <w:sz w:val="28"/>
          <w:szCs w:val="28"/>
        </w:rPr>
        <w:t xml:space="preserve">（二）提升设计水平。推行装配式建筑一体化集成设计，强化装配式建筑专项设计要求，编制装配式建筑设计专篇，设计专篇深度应达到规定要求。鼓励装配式建筑采用工程咨询，政府**工程应带头推行全过程工程咨询。培育装配式建筑建设全过程工程技术咨询单位。（市规划国土委、市住房城乡建设委）</w:t>
      </w:r>
    </w:p>
    <w:p>
      <w:pPr>
        <w:ind w:left="0" w:right="0" w:firstLine="560"/>
        <w:spacing w:before="450" w:after="450" w:line="312" w:lineRule="auto"/>
      </w:pPr>
      <w:r>
        <w:rPr>
          <w:rFonts w:ascii="宋体" w:hAnsi="宋体" w:eastAsia="宋体" w:cs="宋体"/>
          <w:color w:val="000"/>
          <w:sz w:val="28"/>
          <w:szCs w:val="28"/>
        </w:rPr>
        <w:t xml:space="preserve">（三）加大技术研发力度。开展关键技术研发，推动技术集成创新，重点支持装配化建造技术与绿色建筑、超低能耗建筑、既有建筑改造等技术的集成应用。支持装配式混凝土建筑质量检测技术的研究及成果转化。（市科委、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（四）推广应用信息模型（bim）技术。积极推广bim技术应用，开展试点示范，制定相关管理措施。政府**的装配式建筑项目应率先采用bim技术进行勘察、设计、生产、施工和运行管理。 （市经济信息化委、市规划国土委、市住房城乡建设委）</w:t>
      </w:r>
    </w:p>
    <w:p>
      <w:pPr>
        <w:ind w:left="0" w:right="0" w:firstLine="560"/>
        <w:spacing w:before="450" w:after="450" w:line="312" w:lineRule="auto"/>
      </w:pPr>
      <w:r>
        <w:rPr>
          <w:rFonts w:ascii="宋体" w:hAnsi="宋体" w:eastAsia="宋体" w:cs="宋体"/>
          <w:color w:val="000"/>
          <w:sz w:val="28"/>
          <w:szCs w:val="28"/>
        </w:rPr>
        <w:t xml:space="preserve">（五）发挥智库作用。建立市装配式建筑专家委员会，参与本市装配式建筑的技术政策制定，开展课题研究和示范项目评审。（市住房城乡建设委、市规划国土委）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（一）合理布局混凝土预制构件生产能力。研究制定预制构件企业发展政策，在京津冀地区合理布局生产产能，形成120万立方米的产能。（市经济信息化委、市环保局、市住房城乡建设委）</w:t>
      </w:r>
    </w:p>
    <w:p>
      <w:pPr>
        <w:ind w:left="0" w:right="0" w:firstLine="560"/>
        <w:spacing w:before="450" w:after="450" w:line="312" w:lineRule="auto"/>
      </w:pPr>
      <w:r>
        <w:rPr>
          <w:rFonts w:ascii="宋体" w:hAnsi="宋体" w:eastAsia="宋体" w:cs="宋体"/>
          <w:color w:val="000"/>
          <w:sz w:val="28"/>
          <w:szCs w:val="28"/>
        </w:rPr>
        <w:t xml:space="preserve">（二）打造钢结构建筑研发、生产示范基地。依托行业龙头企业，整合钢构件、内外墙板、楼板、一体化装修材料等上下游部品部件生产，培育钢结构生产企业，形成25万吨的产能。（市经济信息化委、市国资委、市住房城乡建设委）</w:t>
      </w:r>
    </w:p>
    <w:p>
      <w:pPr>
        <w:ind w:left="0" w:right="0" w:firstLine="560"/>
        <w:spacing w:before="450" w:after="450" w:line="312" w:lineRule="auto"/>
      </w:pPr>
      <w:r>
        <w:rPr>
          <w:rFonts w:ascii="宋体" w:hAnsi="宋体" w:eastAsia="宋体" w:cs="宋体"/>
          <w:color w:val="000"/>
          <w:sz w:val="28"/>
          <w:szCs w:val="28"/>
        </w:rPr>
        <w:t xml:space="preserve">（三）提升产品配套能力。积极鼓励设备制造企业研发部品部件生产装备机具和装配式施工专用机具。推进钢筋套筒、灌浆料、密封材料等材料的国产化、规模化生产。推进装配式装修产品开发和生产。（市经济信息化委、市科委、市住房城乡建设委）</w:t>
      </w:r>
    </w:p>
    <w:p>
      <w:pPr>
        <w:ind w:left="0" w:right="0" w:firstLine="560"/>
        <w:spacing w:before="450" w:after="450" w:line="312" w:lineRule="auto"/>
      </w:pPr>
      <w:r>
        <w:rPr>
          <w:rFonts w:ascii="宋体" w:hAnsi="宋体" w:eastAsia="宋体" w:cs="宋体"/>
          <w:color w:val="000"/>
          <w:sz w:val="28"/>
          <w:szCs w:val="28"/>
        </w:rPr>
        <w:t xml:space="preserve">（一）大力发展钢结构建筑。学校、医院、车站、机场、体育场馆等公共建筑和工业建筑应优先采用钢结构建筑。开展钢结构住宅试点示范项目建设，推广轻钢结构在低层建筑和农民住宅中的应用。推广钢结构立体车库应用。（市住房城乡建设委、市规划国土委、市发展改革委、市国资委）</w:t>
      </w:r>
    </w:p>
    <w:p>
      <w:pPr>
        <w:ind w:left="0" w:right="0" w:firstLine="560"/>
        <w:spacing w:before="450" w:after="450" w:line="312" w:lineRule="auto"/>
      </w:pPr>
      <w:r>
        <w:rPr>
          <w:rFonts w:ascii="宋体" w:hAnsi="宋体" w:eastAsia="宋体" w:cs="宋体"/>
          <w:color w:val="000"/>
          <w:sz w:val="28"/>
          <w:szCs w:val="28"/>
        </w:rPr>
        <w:t xml:space="preserve">（二）推广建筑全装修。推行装配式建筑全装修与主体结构、机电设备一体化设计和协同施工。本市保障性住房项目全部实施全装修成品交房，鼓励装配式装修，提倡干法施工，减少现场湿作业。积极推广整体厨卫、同层排水、轻质隔墙板等材料、产品和设备管线集成化技术，加快智能产品和智慧家居的应用。支持其它采用装配式建筑的住宅项目实施全装修成品交房。（市住房城乡建设委、市规划国土委、市经济信息化委）</w:t>
      </w:r>
    </w:p>
    <w:p>
      <w:pPr>
        <w:ind w:left="0" w:right="0" w:firstLine="560"/>
        <w:spacing w:before="450" w:after="450" w:line="312" w:lineRule="auto"/>
      </w:pPr>
      <w:r>
        <w:rPr>
          <w:rFonts w:ascii="宋体" w:hAnsi="宋体" w:eastAsia="宋体" w:cs="宋体"/>
          <w:color w:val="000"/>
          <w:sz w:val="28"/>
          <w:szCs w:val="28"/>
        </w:rPr>
        <w:t xml:space="preserve">（三）推广绿色建材。推进装配式建筑应用绿色建材，推广应用高性能节能门窗、夹心保温复合墙体、叠合楼板、预制楼梯以及成品钢筋，鼓励装饰与保温隔热材料一体化应用。鼓励在道路硬化、工地临时性设施等配套设施中使用可装配、可重复使用的\'建材和部品部件。（市经济信息化委、市住房城乡建设委）</w:t>
      </w:r>
    </w:p>
    <w:p>
      <w:pPr>
        <w:ind w:left="0" w:right="0" w:firstLine="560"/>
        <w:spacing w:before="450" w:after="450" w:line="312" w:lineRule="auto"/>
      </w:pPr>
      <w:r>
        <w:rPr>
          <w:rFonts w:ascii="宋体" w:hAnsi="宋体" w:eastAsia="宋体" w:cs="宋体"/>
          <w:color w:val="000"/>
          <w:sz w:val="28"/>
          <w:szCs w:val="28"/>
        </w:rPr>
        <w:t xml:space="preserve">（一）建立技术目录。发布一批技术先进、应用成熟的装配式建筑技术目录。（市住房城乡建设委）</w:t>
      </w:r>
    </w:p>
    <w:p>
      <w:pPr>
        <w:ind w:left="0" w:right="0" w:firstLine="560"/>
        <w:spacing w:before="450" w:after="450" w:line="312" w:lineRule="auto"/>
      </w:pPr>
      <w:r>
        <w:rPr>
          <w:rFonts w:ascii="宋体" w:hAnsi="宋体" w:eastAsia="宋体" w:cs="宋体"/>
          <w:color w:val="000"/>
          <w:sz w:val="28"/>
          <w:szCs w:val="28"/>
        </w:rPr>
        <w:t xml:space="preserve">（二）打造示范工程。开展装配式建筑示范工程评价，示范工程应技术先进、品质优良、环境友好、健康宜居，对非政府**的示范工程项目予以财政奖励。（市财政局、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三）推动示范区建设。建设1-2个装配式建筑示范区，示范区在发展目标、支持政策、项目实施和机制建设等方面能够发挥示范引领作用，并推荐申报国家装配式建筑示范城市。（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加大职业技能培训，建立培训基地，编制培训教材，制定装配式建筑岗位标准和要求，加强岗位技能提升培训，促进建筑业农民工向技术工人转型。大力培养装配式建筑设计、生产、施工、管理等专业人才。在建筑行业专业技术人员的考核和继续教育中增加装配式建筑相关内容。开展10次以上专业技术讲座和交流。（市住房城乡建设委、市教委、市人力社保局）</w:t>
      </w:r>
    </w:p>
    <w:p>
      <w:pPr>
        <w:ind w:left="0" w:right="0" w:firstLine="560"/>
        <w:spacing w:before="450" w:after="450" w:line="312" w:lineRule="auto"/>
      </w:pPr>
      <w:r>
        <w:rPr>
          <w:rFonts w:ascii="宋体" w:hAnsi="宋体" w:eastAsia="宋体" w:cs="宋体"/>
          <w:color w:val="000"/>
          <w:sz w:val="28"/>
          <w:szCs w:val="28"/>
        </w:rPr>
        <w:t xml:space="preserve">（一）加强工程质量安全监管。制定装配式建筑质量安全管理办法，落实各方主体质量安全责任和管理措施。加强全过程监管，制定针对装配式建筑的分段验收方案，对全装修成品交房项目实施主体与装修分界验收。加强部品部件生产企业质量管控，建立部品部件质量验收机制，确保产品质量，实施装配式建筑部品认定和目录管理，对主要承重构件和具有重要使用功能的部品部件进行驻厂监造。研究建立装配式建筑部品生产企业市场信用评价体系。（市住房城乡建设委、市质监局）</w:t>
      </w:r>
    </w:p>
    <w:p>
      <w:pPr>
        <w:ind w:left="0" w:right="0" w:firstLine="560"/>
        <w:spacing w:before="450" w:after="450" w:line="312" w:lineRule="auto"/>
      </w:pPr>
      <w:r>
        <w:rPr>
          <w:rFonts w:ascii="宋体" w:hAnsi="宋体" w:eastAsia="宋体" w:cs="宋体"/>
          <w:color w:val="000"/>
          <w:sz w:val="28"/>
          <w:szCs w:val="28"/>
        </w:rPr>
        <w:t xml:space="preserve">（二）建立全过程质量安全追溯制度。启动涵盖本市装配式建筑项目建设管理全过程的大数据平台工作，实现发展改革、规划国土、住房城乡建设等部门的数据共享。（市住房城乡建设委、市规划国土委、市经济信息化委、市发展改革委）</w:t>
      </w:r>
    </w:p>
    <w:p>
      <w:pPr>
        <w:ind w:left="0" w:right="0" w:firstLine="560"/>
        <w:spacing w:before="450" w:after="450" w:line="312" w:lineRule="auto"/>
      </w:pPr>
      <w:r>
        <w:rPr>
          <w:rFonts w:ascii="宋体" w:hAnsi="宋体" w:eastAsia="宋体" w:cs="宋体"/>
          <w:color w:val="000"/>
          <w:sz w:val="28"/>
          <w:szCs w:val="28"/>
        </w:rPr>
        <w:t xml:space="preserve">（三）开展质量安全专项检查。定期开展装配式建筑质量安全专项检查，重点检查部品部件质量、施工连接质量、各方主体责任主体履行责任情况和工程质量安全情况。加强对各级建设行政质量安全监管人员的业务培训，提升质量监督能力。（市住房城乡建设委）</w:t>
      </w:r>
    </w:p>
    <w:p>
      <w:pPr>
        <w:ind w:left="0" w:right="0" w:firstLine="560"/>
        <w:spacing w:before="450" w:after="450" w:line="312" w:lineRule="auto"/>
      </w:pPr>
      <w:r>
        <w:rPr>
          <w:rFonts w:ascii="宋体" w:hAnsi="宋体" w:eastAsia="宋体" w:cs="宋体"/>
          <w:color w:val="000"/>
          <w:sz w:val="28"/>
          <w:szCs w:val="28"/>
        </w:rPr>
        <w:t xml:space="preserve">建设单位应严格按照实施装配式建筑的要求，组织开展设计、施工、监理和采购等工程建设活动，在工程竣工阶段，组织对装配式建筑的预制率和装配率进行符合性核验，达不到标准要求的不得组织竣工验收。设计单位应严格按照装配式建筑的要求开展设计，对涉及预制率或装配率变更的设计变更或者工程洽商，应提请建设单位重新组织专家论证或施工图审查。预制构件和部品部件生产企业应严格按照产品质量标准和设计要求组织生产。施工单位应针对装配式建筑的特点编制施工组织设计和专项施工方案，严格按照施工图设计文件和经批准的施工方案进行施工。监理单位应针对装配式建筑的特点编制监理规划和专项监理细则，加强对预制构件生产和安装质量监理，提升现场管理水平。（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（一）面积计算和面积奖励。上半年完成装配式建筑项目计算建筑面积方法和面积奖励办法的制定。（市规划国土委、市住房城乡建设委、市发展改革委）</w:t>
      </w:r>
    </w:p>
    <w:p>
      <w:pPr>
        <w:ind w:left="0" w:right="0" w:firstLine="560"/>
        <w:spacing w:before="450" w:after="450" w:line="312" w:lineRule="auto"/>
      </w:pPr>
      <w:r>
        <w:rPr>
          <w:rFonts w:ascii="宋体" w:hAnsi="宋体" w:eastAsia="宋体" w:cs="宋体"/>
          <w:color w:val="000"/>
          <w:sz w:val="28"/>
          <w:szCs w:val="28"/>
        </w:rPr>
        <w:t xml:space="preserve">（二）财政奖励。制定财政奖励政策。（市财政局、市住房城乡建设委、市发展改革委、市规划国土委）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（三）信贷支持。研究金融机构加大对装配式建筑项目的信贷支持的措施。（市金融局、人民银行营业管理部、市住房城乡建设委、市发展改革委、市规划国土委）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（四）产业支持政策。完成对装配式建筑部品部件生产企业的相关**政策的制定。（市国税局、市地税局、市科委、市住房城乡建设委、市财政局）</w:t>
      </w:r>
    </w:p>
    <w:p>
      <w:pPr>
        <w:ind w:left="0" w:right="0" w:firstLine="560"/>
        <w:spacing w:before="450" w:after="450" w:line="312" w:lineRule="auto"/>
      </w:pPr>
      <w:r>
        <w:rPr>
          <w:rFonts w:ascii="宋体" w:hAnsi="宋体" w:eastAsia="宋体" w:cs="宋体"/>
          <w:color w:val="000"/>
          <w:sz w:val="28"/>
          <w:szCs w:val="28"/>
        </w:rPr>
        <w:t xml:space="preserve">（五）评优评奖。在绿色建筑、科技示范工程等评优评奖中增加装配式建筑内容。（市住房城乡建设委、市规划国土委）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（六）房屋预售。上半年制定针对装配式商品房开发项目预售管理的措施。（市住房城乡建设委）</w:t>
      </w:r>
    </w:p>
    <w:p>
      <w:pPr>
        <w:ind w:left="0" w:right="0" w:firstLine="560"/>
        <w:spacing w:before="450" w:after="450" w:line="312" w:lineRule="auto"/>
      </w:pPr>
      <w:r>
        <w:rPr>
          <w:rFonts w:ascii="宋体" w:hAnsi="宋体" w:eastAsia="宋体" w:cs="宋体"/>
          <w:color w:val="000"/>
          <w:sz w:val="28"/>
          <w:szCs w:val="28"/>
        </w:rPr>
        <w:t xml:space="preserve">（一）强化部门联动，落实属地管理。装配式建筑联席会议各成员单位要按照职责分工，明确责任领导、责任处室，制定具体配套措施，密切协作配合，加大支持力度。各区政府要加强对本区发展装配式建筑工作的组织领导，建立相应的工作机制，明确目标任务，加强督促检查，确保落到实处。（市住房城乡建设委、市规划国土委、各区政府、联席会议各成员单位、市发展改革委）</w:t>
      </w:r>
    </w:p>
    <w:p>
      <w:pPr>
        <w:ind w:left="0" w:right="0" w:firstLine="560"/>
        <w:spacing w:before="450" w:after="450" w:line="312" w:lineRule="auto"/>
      </w:pPr>
      <w:r>
        <w:rPr>
          <w:rFonts w:ascii="宋体" w:hAnsi="宋体" w:eastAsia="宋体" w:cs="宋体"/>
          <w:color w:val="000"/>
          <w:sz w:val="28"/>
          <w:szCs w:val="28"/>
        </w:rPr>
        <w:t xml:space="preserve">（二）加强信息通报。建立信息报送制度，加强信息统计管理。各区、各部门应每月向联席会议办公室报送本地区、本部门政策制定、项目落实和装配式建筑项目库等工作推进情况，联席会议办公室定期发布本市装配式建筑工作动态和推进情况信息。（市住房城乡建设委、各区政府、联席会议各成员单位）</w:t>
      </w:r>
    </w:p>
    <w:p>
      <w:pPr>
        <w:ind w:left="0" w:right="0" w:firstLine="560"/>
        <w:spacing w:before="450" w:after="450" w:line="312" w:lineRule="auto"/>
      </w:pPr>
      <w:r>
        <w:rPr>
          <w:rFonts w:ascii="宋体" w:hAnsi="宋体" w:eastAsia="宋体" w:cs="宋体"/>
          <w:color w:val="000"/>
          <w:sz w:val="28"/>
          <w:szCs w:val="28"/>
        </w:rPr>
        <w:t xml:space="preserve">（三）开展年度考核。将装配式建筑发展情况列入重点考核督查项目，作为住房城乡建设领域一项重要考核指标。（市住房城乡建设委、市规划国土委、各区政府）</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建筑工作计划安排篇十一</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累计贷款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三、二oo四年工作计划和发展战略目标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xx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建筑工作计划安排篇十二</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xx区城乡建筑工地规范管理专项指挥部根据全区城乡环境综合整治工作的统一要求，本着城乡齐抓共管，多措并举，标本兼顾抓整治的原则，深入开展了建筑施工现场环境综合整治活动，同时对今年以来城乡环境综合治理工作进行了认真的梳理，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截止20xx年6月1日，共出动890余人次，对辖区所有建筑工地进行了56次大检查，共检查建筑工地140余个，建筑面积155万平方米，检查发现问题684余个，共责成施工企业清理施工现场垃圾1257吨；规范施工现场材料堆放379吨；更换、架设施工现场安全网35850平方米；治理施工现场污染80处；治理抛洒建筑垃圾车辆40次，并对问题突出的35个项目进行了专项督查。全区建筑施工现场的环境有了明显改观。</w:t>
      </w:r>
    </w:p>
    <w:p>
      <w:pPr>
        <w:ind w:left="0" w:right="0" w:firstLine="560"/>
        <w:spacing w:before="450" w:after="450" w:line="312" w:lineRule="auto"/>
      </w:pPr>
      <w:r>
        <w:rPr>
          <w:rFonts w:ascii="宋体" w:hAnsi="宋体" w:eastAsia="宋体" w:cs="宋体"/>
          <w:color w:val="000"/>
          <w:sz w:val="28"/>
          <w:szCs w:val="28"/>
        </w:rPr>
        <w:t xml:space="preserve">2、强化措施，对全区各在建工地的施工现场环境、农民工生活环境、施工现场噪声和扬尘污染进行专项整治，实现了“现场围挡美观规范、材料堆放整齐有序、运输车辆清洁卫生、安全管理措施到位、施工噪声得到有效控制、垃圾渣土清运及时、污水排放符合要求、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对所辖范围内的企业和在建工程项目进行安全大检查，针对检查中发现的问题和安全隐患，责令各参建单位进行整改，进一步强化对安全生产工作的监管力度，促进全区建筑行业安全生产形势的稳定好转。重点抓好施工坍塌、高空坠落、物体打击和塔吊、物料提升机、脚手架倒塌事故的防范工作。深化安全生产专项整治工作，扎实开展安全生产检查和重大事故隐患排查整改工作。</w:t>
      </w:r>
    </w:p>
    <w:p>
      <w:pPr>
        <w:ind w:left="0" w:right="0" w:firstLine="560"/>
        <w:spacing w:before="450" w:after="450" w:line="312" w:lineRule="auto"/>
      </w:pPr>
      <w:r>
        <w:rPr>
          <w:rFonts w:ascii="宋体" w:hAnsi="宋体" w:eastAsia="宋体" w:cs="宋体"/>
          <w:color w:val="000"/>
          <w:sz w:val="28"/>
          <w:szCs w:val="28"/>
        </w:rPr>
        <w:t xml:space="preserve">4、加强日常对施工现场环境卫生的监管，把施工现场环境卫生检查纳入日常工程质量安全监管，在对施工现场进行各类大检查时，把施工现场环境卫生整治内容融入其中，整治、管理、质量安全监督执法三者紧密结合起来，形成齐抓共管、上下连动的工作机制。</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全区各级管理部门和广大建设单位、工程监理、施工企业紧紧围绕区委、区政府关于全区城乡环境综合治理工作的统一要求，本着城乡齐抓共管，多措并举，标本兼治的原则，深入开展了建筑施工现场环境综合治理工作。在上级部门的指导下，通过各参建单位的共同努力，建筑施工现场环境明显改善，治理工作取得一定成效。但还存在一定不足，主要表现在四个“不到位”和一个“不平衡”：</w:t>
      </w:r>
    </w:p>
    <w:p>
      <w:pPr>
        <w:ind w:left="0" w:right="0" w:firstLine="560"/>
        <w:spacing w:before="450" w:after="450" w:line="312" w:lineRule="auto"/>
      </w:pPr>
      <w:r>
        <w:rPr>
          <w:rFonts w:ascii="宋体" w:hAnsi="宋体" w:eastAsia="宋体" w:cs="宋体"/>
          <w:color w:val="000"/>
          <w:sz w:val="28"/>
          <w:szCs w:val="28"/>
        </w:rPr>
        <w:t xml:space="preserve">一是认识不到位。仍有少数建设（开发）单位、施工企业对安全文明施工的认识不足，对安全文明施工的重要性、必要性和紧迫性的重视程度不高，只顾片面追求自身的经济利益，忽视对安全文明施工的投入，缺乏应有的社会责任意识和大局意识。</w:t>
      </w:r>
    </w:p>
    <w:p>
      <w:pPr>
        <w:ind w:left="0" w:right="0" w:firstLine="560"/>
        <w:spacing w:before="450" w:after="450" w:line="312" w:lineRule="auto"/>
      </w:pPr>
      <w:r>
        <w:rPr>
          <w:rFonts w:ascii="宋体" w:hAnsi="宋体" w:eastAsia="宋体" w:cs="宋体"/>
          <w:color w:val="000"/>
          <w:sz w:val="28"/>
          <w:szCs w:val="28"/>
        </w:rPr>
        <w:t xml:space="preserve">二是投入不到位。部分建设单位及施工企业安全文明施工措施费未能及时足额地拨付和使用，尤其是建筑工地生活设施建设标准比较低、配套比较差。</w:t>
      </w:r>
    </w:p>
    <w:p>
      <w:pPr>
        <w:ind w:left="0" w:right="0" w:firstLine="560"/>
        <w:spacing w:before="450" w:after="450" w:line="312" w:lineRule="auto"/>
      </w:pPr>
      <w:r>
        <w:rPr>
          <w:rFonts w:ascii="宋体" w:hAnsi="宋体" w:eastAsia="宋体" w:cs="宋体"/>
          <w:color w:val="000"/>
          <w:sz w:val="28"/>
          <w:szCs w:val="28"/>
        </w:rPr>
        <w:t xml:space="preserve">三是管理不到位。工程项目各方主体的力量没有得到很好的整合，责任不明确，措施不得力，施工单位自身努力不够，建设单位配合不够，监理单位责任不够，管理部门监管也不够，合力效应未能真正凸显出来。</w:t>
      </w:r>
    </w:p>
    <w:p>
      <w:pPr>
        <w:ind w:left="0" w:right="0" w:firstLine="560"/>
        <w:spacing w:before="450" w:after="450" w:line="312" w:lineRule="auto"/>
      </w:pPr>
      <w:r>
        <w:rPr>
          <w:rFonts w:ascii="宋体" w:hAnsi="宋体" w:eastAsia="宋体" w:cs="宋体"/>
          <w:color w:val="000"/>
          <w:sz w:val="28"/>
          <w:szCs w:val="28"/>
        </w:rPr>
        <w:t xml:space="preserve">四是配套设施不到位。生活区临时设施标准化建设规范化程度较低，卫生防护落实不够，环境条件较差，管理措施未细化，带泥上路、噪音扰民的现象还时有发生。</w:t>
      </w:r>
    </w:p>
    <w:p>
      <w:pPr>
        <w:ind w:left="0" w:right="0" w:firstLine="560"/>
        <w:spacing w:before="450" w:after="450" w:line="312" w:lineRule="auto"/>
      </w:pPr>
      <w:r>
        <w:rPr>
          <w:rFonts w:ascii="宋体" w:hAnsi="宋体" w:eastAsia="宋体" w:cs="宋体"/>
          <w:color w:val="000"/>
          <w:sz w:val="28"/>
          <w:szCs w:val="28"/>
        </w:rPr>
        <w:t xml:space="preserve">五是发展不平衡。城乡结合部背街小巷、乡镇建筑工地与中心城区主要街道重点路段上的建设工地安全文明施工管理水平差距较大。</w:t>
      </w:r>
    </w:p>
    <w:p>
      <w:pPr>
        <w:ind w:left="0" w:right="0" w:firstLine="560"/>
        <w:spacing w:before="450" w:after="450" w:line="312" w:lineRule="auto"/>
      </w:pPr>
      <w:r>
        <w:rPr>
          <w:rFonts w:ascii="宋体" w:hAnsi="宋体" w:eastAsia="宋体" w:cs="宋体"/>
          <w:color w:val="000"/>
          <w:sz w:val="28"/>
          <w:szCs w:val="28"/>
        </w:rPr>
        <w:t xml:space="preserve">上述情况的存在直接影响了我区建筑施工工地环境治理工作的效果，问题不容忽视，思想不容懈怠，需要我们切实加强组织领导，提升工作标准，实行目标责任管理，形成长效治理机制，扎实推进建筑工地环境综合整治工作的深入开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20xx年9月底前，全区建城区新开工工程90%以上实现标准化管理；</w:t>
      </w:r>
    </w:p>
    <w:p>
      <w:pPr>
        <w:ind w:left="0" w:right="0" w:firstLine="560"/>
        <w:spacing w:before="450" w:after="450" w:line="312" w:lineRule="auto"/>
      </w:pPr>
      <w:r>
        <w:rPr>
          <w:rFonts w:ascii="宋体" w:hAnsi="宋体" w:eastAsia="宋体" w:cs="宋体"/>
          <w:color w:val="000"/>
          <w:sz w:val="28"/>
          <w:szCs w:val="28"/>
        </w:rPr>
        <w:t xml:space="preserve">20xx年12月底前，全区建城区新开工工程100%以上实现标准化管理。</w:t>
      </w:r>
    </w:p>
    <w:p>
      <w:pPr>
        <w:ind w:left="0" w:right="0" w:firstLine="560"/>
        <w:spacing w:before="450" w:after="450" w:line="312" w:lineRule="auto"/>
      </w:pPr>
      <w:r>
        <w:rPr>
          <w:rFonts w:ascii="宋体" w:hAnsi="宋体" w:eastAsia="宋体" w:cs="宋体"/>
          <w:color w:val="000"/>
          <w:sz w:val="28"/>
          <w:szCs w:val="28"/>
        </w:rPr>
        <w:t xml:space="preserve">（二）坚持以人为本，改善施工条件。严格按照《建筑施工现场环境及卫生标准》及《xx市建筑工地环境综合治理标准》，坚持以人为本的理念，从建筑工地作业人员生活条件和工作环境入手，采取措施，加大投入，配齐相关设备设施，切实维护和保障作业人员的基本权益，实行人性化管理，切实关爱广大务工人员。同时，建立健全长效管理机制，促进我区建筑行业持续、稳定、健康发展。</w:t>
      </w:r>
    </w:p>
    <w:p>
      <w:pPr>
        <w:ind w:left="0" w:right="0" w:firstLine="560"/>
        <w:spacing w:before="450" w:after="450" w:line="312" w:lineRule="auto"/>
      </w:pPr>
      <w:r>
        <w:rPr>
          <w:rFonts w:ascii="宋体" w:hAnsi="宋体" w:eastAsia="宋体" w:cs="宋体"/>
          <w:color w:val="000"/>
          <w:sz w:val="28"/>
          <w:szCs w:val="28"/>
        </w:rPr>
        <w:t xml:space="preserve">（三）落实责任主体，多方齐抓共管。按照“谁建设、谁负责；谁施工、谁负责；谁监理、谁负责”的原则，要求建设、施工、监理单位进一步明确各方的主体责任，即：建设单位是施工现场的环境整治责任单位，按规定支付相关费用，切实加强项目建设过程中环境卫生监督管理；施工单位应按照施工现场环境与卫生管理规定，对所承担项目直接负责环境整治工作的落实；监理单位承担文明施工、安全管理的监理责任。同时，要求各方主体相互支持、相互配合、形成合力，努力营造管理部门、建设单位、施工企业、监理公司四位一体，齐抓共管的管理格局。要求各参建单位和管理部门要以抓好施工现场管理为落脚点和出发点，切实抓好各项管理制度、规定在施工现场的贯彻落实。</w:t>
      </w:r>
    </w:p>
    <w:p>
      <w:pPr>
        <w:ind w:left="0" w:right="0" w:firstLine="560"/>
        <w:spacing w:before="450" w:after="450" w:line="312" w:lineRule="auto"/>
      </w:pPr>
      <w:r>
        <w:rPr>
          <w:rFonts w:ascii="宋体" w:hAnsi="宋体" w:eastAsia="宋体" w:cs="宋体"/>
          <w:color w:val="000"/>
          <w:sz w:val="28"/>
          <w:szCs w:val="28"/>
        </w:rPr>
        <w:t xml:space="preserve">（四）加大监管力度，抓好制度落实。要求各级、各部门进一步明确责任，加大力度，强化管理，继续坚持行之有效的管理制度，建立建筑工地安全文明施工长效管理机制。全区所有新开工的建设项目都要按标化工地标准进行控制。城区所有工地必须落实专人清扫保洁，配备冲洗设施，运输车辆必须覆盖，严格控制施工扬尘、带泥上路、噪音扰民等行为，对未达到要求的建设项目要及时下达整改通知书，责令限期整改；限期整改后仍不达标的要停工进行整改，并根据相关规定给予处罚。</w:t>
      </w:r>
    </w:p>
    <w:p>
      <w:pPr>
        <w:ind w:left="0" w:right="0" w:firstLine="560"/>
        <w:spacing w:before="450" w:after="450" w:line="312" w:lineRule="auto"/>
      </w:pPr>
      <w:r>
        <w:rPr>
          <w:rFonts w:ascii="宋体" w:hAnsi="宋体" w:eastAsia="宋体" w:cs="宋体"/>
          <w:color w:val="000"/>
          <w:sz w:val="28"/>
          <w:szCs w:val="28"/>
        </w:rPr>
        <w:t xml:space="preserve">（五）做好每周巡查，对检查中发现的问题，责令各项目在规定期限内进行整改，并对整改情况进行复查。对存在的问题做到早发现早解决，实现全区建筑施工现场 “清洁化、优美化、秩序化、制度化”的目标。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2025-01-16T21:48:28+08:00</dcterms:created>
  <dcterms:modified xsi:type="dcterms:W3CDTF">2025-01-16T21:48:28+08:00</dcterms:modified>
</cp:coreProperties>
</file>

<file path=docProps/custom.xml><?xml version="1.0" encoding="utf-8"?>
<Properties xmlns="http://schemas.openxmlformats.org/officeDocument/2006/custom-properties" xmlns:vt="http://schemas.openxmlformats.org/officeDocument/2006/docPropsVTypes"/>
</file>