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最新毕业论文答辩的演讲稿(通用8篇)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毕业论文答辩的演讲稿篇一尊敬的各位老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演讲稿，来自造价084班。现在我开始简单的介绍一下我做的毕业设计及对大学生活的感想。我的毕业设计题目是：赣州市滨江四期改造工程——8#楼综合预算设计。建筑面积3169.84平方米，建筑层数6层，建筑高度21.1米，土建造价3240796.14元，单方造价1030.35元。建筑工程等级：二级。建筑抗震设防类别：丙类。设计使用年限：50年。耐火等级为二级。屋面二级防水，不上人保温屋面采用卷材防水，上人保温屋面采用挤塑聚苯板防水。结构类型是：砖混结构。消防设计，建筑防火分类为二类。墙体材料采用多孔页岩砖。基础、承台、基础梁采用c30混凝土，楼面屋面梁、板采用c25混凝土，框架柱采用c25混凝土。钢筋采用hpb235二级钢和hpb335三级钢。</w:t>
      </w:r>
    </w:p>
    <w:p>
      <w:pPr>
        <w:ind w:left="0" w:right="0" w:firstLine="560"/>
        <w:spacing w:before="450" w:after="450" w:line="312" w:lineRule="auto"/>
      </w:pPr>
      <w:r>
        <w:rPr>
          <w:rFonts w:ascii="宋体" w:hAnsi="宋体" w:eastAsia="宋体" w:cs="宋体"/>
          <w:color w:val="000"/>
          <w:sz w:val="28"/>
          <w:szCs w:val="28"/>
        </w:rPr>
        <w:t xml:space="preserve">给排水工程，总造价x元，单方造价x元。室内生活冷水给水管及进户管管材选用：ppr给水管，连接方式采用熔接;室外埋地给水管管材用钢筋网骨架塑料(聚乙烯)复合管，连接方式采用电热熔接。室内排水管及出出户管采用pvcu芯层发泡复合消音排水管，采用承插连接或密圈连接。</w:t>
      </w:r>
    </w:p>
    <w:p>
      <w:pPr>
        <w:ind w:left="0" w:right="0" w:firstLine="560"/>
        <w:spacing w:before="450" w:after="450" w:line="312" w:lineRule="auto"/>
      </w:pPr>
      <w:r>
        <w:rPr>
          <w:rFonts w:ascii="宋体" w:hAnsi="宋体" w:eastAsia="宋体" w:cs="宋体"/>
          <w:color w:val="000"/>
          <w:sz w:val="28"/>
          <w:szCs w:val="28"/>
        </w:rPr>
        <w:t xml:space="preserve">电气工程，总造价x元，单方造价x元。防雷等级为三级。套管采用难熔塑料管pvc，导线采bv用塑铜线。</w:t>
      </w:r>
    </w:p>
    <w:p>
      <w:pPr>
        <w:ind w:left="0" w:right="0" w:firstLine="560"/>
        <w:spacing w:before="450" w:after="450" w:line="312" w:lineRule="auto"/>
      </w:pPr>
      <w:r>
        <w:rPr>
          <w:rFonts w:ascii="宋体" w:hAnsi="宋体" w:eastAsia="宋体" w:cs="宋体"/>
          <w:color w:val="000"/>
          <w:sz w:val="28"/>
          <w:szCs w:val="28"/>
        </w:rPr>
        <w:t xml:space="preserve">大学四年的造价学习、熏陶，给了我一个用造价的思想来思考问题，用组价的方式来汇总问题，用分部分项工程的方式解剖问题。用定额的标准解决问题。经管学院的经济管理，让我开启了用经济学的眼光评价问题，用经济学的视野看待世界政治变化，观察每一方在不同角度做出相应的决策的原因。经济学的价值观，机会成本，价值工程，技术经济学，工程经济学等等这些经济思想，四年的大学生活给了我一个造价，经济的思维模式思考问题。虽然在求学的路上可能稍有停步，但是学习步伐是永无止境的。在以后的工作生涯中，我将会用学校所学的基本知识，越走越远。</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我叫xxx，学号是03021217，我毕业论文的题目是《信息技术与小学科学教学的整合》，我的论文指导老师是孙xx老师,下面我就把论文的基本思路向各位答辩老师作如下简要陈述：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飞速发展的信息技术正在引起社会的深刻变革，已经到来的信息时代迫切要求教育进行改革，教育技术已成为教育改革的制高点和突破口。《国家基础教育课程改革纲要(试行)》中明确提出：“要大力推进信息技术在教学中的普遍应用，促进信息技术与学科课程整合，逐步实现教学内容呈现方式、学生学习方式、教师教学方式和师生互动方式的改革，充分发挥信息技术的优势，为学生的学习和发展提供丰富多彩的教育环境和有力的学习工具。”这为信息技术在学科教学中的运用以及信息技术与学科教学的整合指明了方向。</w:t>
      </w:r>
    </w:p>
    <w:p>
      <w:pPr>
        <w:ind w:left="0" w:right="0" w:firstLine="560"/>
        <w:spacing w:before="450" w:after="450" w:line="312" w:lineRule="auto"/>
      </w:pPr>
      <w:r>
        <w:rPr>
          <w:rFonts w:ascii="宋体" w:hAnsi="宋体" w:eastAsia="宋体" w:cs="宋体"/>
          <w:color w:val="000"/>
          <w:sz w:val="28"/>
          <w:szCs w:val="28"/>
        </w:rPr>
        <w:t xml:space="preserve">信息技术与学科教学相结合就是以学科知识作为载体，把信息技术作为工具和手段渗透到学科教学中去。小学科学课程标准指出：在一切有条件的地方，科学课程的教学应尽可能地运用现代教育技术。信息技术与小学科学整合可以丰富学习的资源，学习的形式更加多样，学习的安排更加灵活，将更加有利揭示教学重点，突破教学难点。有利于加强教学的直观性，使知识、能力、兴趣融为一体。易于学生接受，有利于激发学生的学习积极性，培养他们学科学的能力。</w:t>
      </w:r>
    </w:p>
    <w:p>
      <w:pPr>
        <w:ind w:left="0" w:right="0" w:firstLine="560"/>
        <w:spacing w:before="450" w:after="450" w:line="312" w:lineRule="auto"/>
      </w:pPr>
      <w:r>
        <w:rPr>
          <w:rFonts w:ascii="宋体" w:hAnsi="宋体" w:eastAsia="宋体" w:cs="宋体"/>
          <w:color w:val="000"/>
          <w:sz w:val="28"/>
          <w:szCs w:val="28"/>
        </w:rPr>
        <w:t xml:space="preserve">因此，对信息技术与小学科学教学的整合进行研究，能为对小学科学教学提供参考，为更有效地培养学生的科学素养提供事实和理论依据。</w:t>
      </w:r>
    </w:p>
    <w:p>
      <w:pPr>
        <w:ind w:left="0" w:right="0" w:firstLine="560"/>
        <w:spacing w:before="450" w:after="450" w:line="312" w:lineRule="auto"/>
      </w:pPr>
      <w:r>
        <w:rPr>
          <w:rFonts w:ascii="宋体" w:hAnsi="宋体" w:eastAsia="宋体" w:cs="宋体"/>
          <w:color w:val="000"/>
          <w:sz w:val="28"/>
          <w:szCs w:val="28"/>
        </w:rPr>
        <w:t xml:space="preserve">随着信息技术的发展，信息技术与小学教学整合已经成为社会与时代发展的必然趋势。信息技术与学科教学整合也取得了一定的成果，但研究者主要关注信息技术与小学语文、数学、英语教学的整合研究。在信息技术与小学科学整合上，多集中在多媒体与小学科学结合来改进小学科学教学和信息技术与小学科学课程的整合问题上。缺乏对信息技术与小学科学教学的整合研究。</w:t>
      </w:r>
    </w:p>
    <w:p>
      <w:pPr>
        <w:ind w:left="0" w:right="0" w:firstLine="560"/>
        <w:spacing w:before="450" w:after="450" w:line="312" w:lineRule="auto"/>
      </w:pPr>
      <w:r>
        <w:rPr>
          <w:rFonts w:ascii="宋体" w:hAnsi="宋体" w:eastAsia="宋体" w:cs="宋体"/>
          <w:color w:val="000"/>
          <w:sz w:val="28"/>
          <w:szCs w:val="28"/>
        </w:rPr>
        <w:t xml:space="preserve">本文共分成四部分：</w:t>
      </w:r>
    </w:p>
    <w:p>
      <w:pPr>
        <w:ind w:left="0" w:right="0" w:firstLine="560"/>
        <w:spacing w:before="450" w:after="450" w:line="312" w:lineRule="auto"/>
      </w:pPr>
      <w:r>
        <w:rPr>
          <w:rFonts w:ascii="宋体" w:hAnsi="宋体" w:eastAsia="宋体" w:cs="宋体"/>
          <w:color w:val="000"/>
          <w:sz w:val="28"/>
          <w:szCs w:val="28"/>
        </w:rPr>
        <w:t xml:space="preserve">第一部分主要阐述了信息技术与小学科学教学整合的内涵和意义，旨在增加对信息技术与小学科学教学整合的理解。</w:t>
      </w:r>
    </w:p>
    <w:p>
      <w:pPr>
        <w:ind w:left="0" w:right="0" w:firstLine="560"/>
        <w:spacing w:before="450" w:after="450" w:line="312" w:lineRule="auto"/>
      </w:pPr>
      <w:r>
        <w:rPr>
          <w:rFonts w:ascii="宋体" w:hAnsi="宋体" w:eastAsia="宋体" w:cs="宋体"/>
          <w:color w:val="000"/>
          <w:sz w:val="28"/>
          <w:szCs w:val="28"/>
        </w:rPr>
        <w:t xml:space="preserve">第二部分主要以宁波市鄞州区为例阐述了信息技术与小学科学教学整合的现状。主要存在以下一些现状：教师整体的信息素养水平不高；信息技术在小学科学教学中的应用不高；为“整合”而整合；对“整合”的理解走入误区；过分强调“亲历”的“不可替代性”，并对对上述的现状进行了原因分析，教师信息技术水平的影响，科学教学软硬件条件的缺乏，教与学缺乏探索求新的意识，对新课程标准的认识度不深，是产生上述现状的原因所在。</w:t>
      </w:r>
    </w:p>
    <w:p>
      <w:pPr>
        <w:ind w:left="0" w:right="0" w:firstLine="560"/>
        <w:spacing w:before="450" w:after="450" w:line="312" w:lineRule="auto"/>
      </w:pPr>
      <w:r>
        <w:rPr>
          <w:rFonts w:ascii="宋体" w:hAnsi="宋体" w:eastAsia="宋体" w:cs="宋体"/>
          <w:color w:val="000"/>
          <w:sz w:val="28"/>
          <w:szCs w:val="28"/>
        </w:rPr>
        <w:t xml:space="preserve">第三部分主要阐述了信息技术与小学科学教学整合的切入点，本文提出了主要在情境教学、信息的收集与处理处、模拟仿真、虚拟实验这几个方面来进行整合。</w:t>
      </w:r>
    </w:p>
    <w:p>
      <w:pPr>
        <w:ind w:left="0" w:right="0" w:firstLine="560"/>
        <w:spacing w:before="450" w:after="450" w:line="312" w:lineRule="auto"/>
      </w:pPr>
      <w:r>
        <w:rPr>
          <w:rFonts w:ascii="宋体" w:hAnsi="宋体" w:eastAsia="宋体" w:cs="宋体"/>
          <w:color w:val="000"/>
          <w:sz w:val="28"/>
          <w:szCs w:val="28"/>
        </w:rPr>
        <w:t xml:space="preserve">第四部分主要针对存在的现状提出以下几点建议：充分利用信息技术，推进小学科学教学模式的改革；加强师资培训，提高信息技术在小学科学教学中的使用水平和效率；努力提高现有硬件设备的利用率，加强教学软件资源建设；重视和加强对信息技术与小学科学教学整合的管理及评价。</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本文采用的研究方法主要有：文献检索法、调查法、访谈法、归纳总结法。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其次，本人对一线小学科学教师和小学生进行了问卷调查和访谈，调查对象注意了市区与农村的地域代表性。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最后，是毕业论文结束语，我对大量的资料和调查访谈的结果进行了归纳总结，分析原因，并提出几点可行的建议。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信息技术与小学科学教学整合的现状进行了了调查，并第一次对存在现状进行了原因分析。语言上力求通俗易懂，主要面向广大小学科学教师；结构上力求整洁美观，条理清楚；内容上力求实用，能够给读者以启发和力量；理论上力求严谨，能够在分析中给与操作上的帮助。当然，本文也存在着一些不足之处，例如由于人力和时间有限，不能对各个地区进行更大范围的调查。</w:t>
      </w:r>
    </w:p>
    <w:p>
      <w:pPr>
        <w:ind w:left="0" w:right="0" w:firstLine="560"/>
        <w:spacing w:before="450" w:after="450" w:line="312" w:lineRule="auto"/>
      </w:pPr>
      <w:r>
        <w:rPr>
          <w:rFonts w:ascii="宋体" w:hAnsi="宋体" w:eastAsia="宋体" w:cs="宋体"/>
          <w:color w:val="000"/>
          <w:sz w:val="28"/>
          <w:szCs w:val="28"/>
        </w:rPr>
        <w:t xml:space="preserve">最后，我的论文是在孙xx老师的精心指导下完成的，她严谨治学的态度给了我潜移默化地影响。同时，在撰写的过程中，我学到了许多东西，丰富了自己的知识。我的陈述完毕，谢谢各位老师！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宋体" w:hAnsi="宋体" w:eastAsia="宋体" w:cs="宋体"/>
          <w:color w:val="000"/>
          <w:sz w:val="28"/>
          <w:szCs w:val="28"/>
        </w:rPr>
        <w:t xml:space="preserve">我的介绍完了，谢谢！请各位老师提问。</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毕业论文答辩的演讲稿篇五</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xx系xx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这篇论文是在我的指导老师刘文华老师的悉心指点下完成的，在这段时间里，刘老师对我的论文进行了详细的修改和指正，并给予我许多宝贵的意见和建议。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进步，呈现出自主品牌出口占主导地位的新特点。在经济危机的影响下，中国汽车产品出口形势不容乐观，缺乏规模经济、产品科技含量低、售后服务体系不健全等问题仍然存在，在国际市场竞争日益激烈的情况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海关总署汽车出口贸易总额的数据，分析近几年来汽车出口贸易的特点及其出口优势。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毕业论文答辩的演讲稿篇八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是*级*班的学生，我的论文题目是：**。论文是在**老师的认真指导和大力支持下完成的，谢谢**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首先，是论文的目的及意义。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2025-01-16T17:54:09+08:00</dcterms:created>
  <dcterms:modified xsi:type="dcterms:W3CDTF">2025-01-16T17:54:09+08:00</dcterms:modified>
</cp:coreProperties>
</file>

<file path=docProps/custom.xml><?xml version="1.0" encoding="utf-8"?>
<Properties xmlns="http://schemas.openxmlformats.org/officeDocument/2006/custom-properties" xmlns:vt="http://schemas.openxmlformats.org/officeDocument/2006/docPropsVTypes"/>
</file>