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2024年银行理财年度总结(优秀14篇)</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银行理财年度总结篇一</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银行理财年度总结篇二</w:t>
      </w:r>
    </w:p>
    <w:p>
      <w:pPr>
        <w:ind w:left="0" w:right="0" w:firstLine="560"/>
        <w:spacing w:before="450" w:after="450" w:line="312" w:lineRule="auto"/>
      </w:pPr>
      <w:r>
        <w:rPr>
          <w:rFonts w:ascii="宋体" w:hAnsi="宋体" w:eastAsia="宋体" w:cs="宋体"/>
          <w:color w:val="000"/>
          <w:sz w:val="28"/>
          <w:szCs w:val="28"/>
        </w:rPr>
        <w:t xml:space="preserve">本站发布2024银行理财经理年度工作总结范文，更多2024银行理财经理年度工作总结范文相关信息请访问本站工作总结频道。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于2024年4月接到省分行的调令，调任xxx支行经理。在xxx支行8个月的工作中，我勤奋努力，注重创新，在自身业务水平得到了不断提高的同时，于思想意识方面也取得了不小的进步。现将我本人在2024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2024年二季度我在xxx支行行长和各条线同事的关心指导下，用较短的时间熟悉了新的工作环境。在工作中，我能够认真学习各项金融法律法规，积极参加行里组织的各种学习活动，不断提高自己的理论素质和业务技能。2024年3月至6月，我参加了北京金融培训中心举办的afp(金融理财师)资格认证培训，取得参加afp认证考试资格，并于2024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了该岗位的使命和职责。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银行理财年度总结篇三</w:t>
      </w:r>
    </w:p>
    <w:p>
      <w:pPr>
        <w:ind w:left="0" w:right="0" w:firstLine="560"/>
        <w:spacing w:before="450" w:after="450" w:line="312" w:lineRule="auto"/>
      </w:pPr>
      <w:r>
        <w:rPr>
          <w:rFonts w:ascii="宋体" w:hAnsi="宋体" w:eastAsia="宋体" w:cs="宋体"/>
          <w:color w:val="000"/>
          <w:sz w:val="28"/>
          <w:szCs w:val="28"/>
        </w:rPr>
        <w:t xml:space="preserve">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唯一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雷曼兄弟公司曾是为全球公司、机构、政府和投资者的金融需求提供服务的一家全方位、多元化投资银行。雷曼兄弟公司通过其由设于全球48座城市之办事处组成的一个紧密连接的网络积极地参与全球资本市场，这一网络由设于纽约的世界总部和设于伦敦、东京和香港的地区总部统筹管理。雷曼兄弟公司自1850年创立以来，在全球范围内建立起了创造新颖产品、探索最新融资方式、提供最佳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雷曼的股票或债券，而今，一切都没了。此时，不仅要问：当我们的投资遭遇到“雷曼”，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银行理财年度总结篇四</w:t>
      </w:r>
    </w:p>
    <w:p>
      <w:pPr>
        <w:ind w:left="0" w:right="0" w:firstLine="560"/>
        <w:spacing w:before="450" w:after="450" w:line="312" w:lineRule="auto"/>
      </w:pPr>
      <w:r>
        <w:rPr>
          <w:rFonts w:ascii="宋体" w:hAnsi="宋体" w:eastAsia="宋体" w:cs="宋体"/>
          <w:color w:val="000"/>
          <w:sz w:val="28"/>
          <w:szCs w:val="28"/>
        </w:rPr>
        <w:t xml:space="preserve">我于2024年4月接到省分行的调令，调任支行经理。在支行8个月的工作中，我勤奋努力，注重创新，在自身业务水平得到了不断提高的同时，于思想意识方面也取得了不小的进步。现将我本人在2024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2024年二季度我在支行行长和各条线同事的关心指导下，用较短的时间熟悉了新的工作环境。在工作中，我能够认真学习各项金融法律法规，积极参加行里组织的各种学习活动，不断提高自己的理论素质和业务技能。2024年3月至6月，我参加了北京金融培训中心举办的afp(金融理财师)资格认证培训，取得参加afp认证考试资格，并于2024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了该岗位的使命和职责。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银行理财年度总结篇五</w:t>
      </w:r>
    </w:p>
    <w:p>
      <w:pPr>
        <w:ind w:left="0" w:right="0" w:firstLine="560"/>
        <w:spacing w:before="450" w:after="450" w:line="312" w:lineRule="auto"/>
      </w:pPr>
      <w:r>
        <w:rPr>
          <w:rFonts w:ascii="宋体" w:hAnsi="宋体" w:eastAsia="宋体" w:cs="宋体"/>
          <w:color w:val="000"/>
          <w:sz w:val="28"/>
          <w:szCs w:val="28"/>
        </w:rPr>
        <w:t xml:space="preserve">树立一切以为中的意识，加强“软实力”，以卓越创造价值为手段，积极主动为客户搞好服务，千方百计为客户排忧解难，优化本行发展，增强工作信心与决心，促进本行各项业务平稳较快发展，提高经济效益。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重点解决我行服务工作中存在的不足与突出问题，进一步提高我行服务水平、服务能力，增强服务形象和体现服务价值，达到“服务好、好、客户满意”的，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理财产品及基金营销”活动宣传，形成营销活动声势和竞争氛围，提高全体积极参与，争先恐后的.热烈气氛，做到优质服务，以优质服务创造优良工作业绩。活动期间，我行在醒目位置统一悬挂营销活动宣传，银行工作人员披授带佩徽章上岗。窗口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任务，筛选存量优质客户，进行主动营销。优化，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影响，促进“理财产品及基金”的。</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银行理财年度总结篇六</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银行理财年度总结篇七</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吉林省经济管理学院会计专业，毕业后进入交行工作先后在原新春储蓄所、储蓄所作储蓄员工作。xx年通过招聘进入延边移动公司任客户经理。于今年xx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w:t>
      </w:r>
    </w:p>
    <w:p>
      <w:pPr>
        <w:ind w:left="0" w:right="0" w:firstLine="560"/>
        <w:spacing w:before="450" w:after="450" w:line="312" w:lineRule="auto"/>
      </w:pPr>
      <w:r>
        <w:rPr>
          <w:rFonts w:ascii="宋体" w:hAnsi="宋体" w:eastAsia="宋体" w:cs="宋体"/>
          <w:color w:val="000"/>
          <w:sz w:val="28"/>
          <w:szCs w:val="28"/>
        </w:rPr>
        <w:t xml:space="preserve">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w:t>
      </w:r>
    </w:p>
    <w:p>
      <w:pPr>
        <w:ind w:left="0" w:right="0" w:firstLine="560"/>
        <w:spacing w:before="450" w:after="450" w:line="312" w:lineRule="auto"/>
      </w:pPr>
      <w:r>
        <w:rPr>
          <w:rFonts w:ascii="宋体" w:hAnsi="宋体" w:eastAsia="宋体" w:cs="宋体"/>
          <w:color w:val="000"/>
          <w:sz w:val="28"/>
          <w:szCs w:val="28"/>
        </w:rPr>
        <w:t xml:space="preserve">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银行理财年度总结篇八</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银行理财年度总结篇九</w:t>
      </w:r>
    </w:p>
    <w:p>
      <w:pPr>
        <w:ind w:left="0" w:right="0" w:firstLine="560"/>
        <w:spacing w:before="450" w:after="450" w:line="312" w:lineRule="auto"/>
      </w:pPr>
      <w:r>
        <w:rPr>
          <w:rFonts w:ascii="宋体" w:hAnsi="宋体" w:eastAsia="宋体" w:cs="宋体"/>
          <w:color w:val="000"/>
          <w:sz w:val="28"/>
          <w:szCs w:val="28"/>
        </w:rPr>
        <w:t xml:space="preserve">回首一年的工作，作为银行理财经理，在工作中认真学习贯彻落实党的十八大精神，实践好党的群众路线教育实践活动，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130%。贷记卡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2024年8月通过了cfp(国际金融理财师)考试，目前已经具备了afp、cfp、保险、基金、等从业资格。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让我们一起来学习写总结吧。总结怎么写才不会流于形式呢？以下是小编精心整理的银行理财客户经理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银行理财年度总结篇十一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银行理财年度总结篇十二</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xx银行xx分行储蓄存款呈现持续大幅波动的不稳定态势，稳存增存压力较大。对此，xx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中高端客户竞争是我行确定的20xx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银行理财年度总结篇十三</w:t>
      </w:r>
    </w:p>
    <w:p>
      <w:pPr>
        <w:ind w:left="0" w:right="0" w:firstLine="560"/>
        <w:spacing w:before="450" w:after="450" w:line="312" w:lineRule="auto"/>
      </w:pPr>
      <w:r>
        <w:rPr>
          <w:rFonts w:ascii="宋体" w:hAnsi="宋体" w:eastAsia="宋体" w:cs="宋体"/>
          <w:color w:val="000"/>
          <w:sz w:val="28"/>
          <w:szCs w:val="28"/>
        </w:rPr>
        <w:t xml:space="preserve">回首20**年工总行制定的\"**服务价值年\"和\"创建客户最满意银行\"工作中，本着紧紧围绕这个主题思想去做好自己本分事情。工作重点目标是本着网点中间业务收入和经营目标为**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年工作业绩汇报如下：一年中常规理财产品营销金额1。1亿多元、灵通快线8500多万，工银货币基金1600多万元。今年分行指定重点营销基金任务指标全年完成股票型基金700多万元。**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理财经理个人工作总结</w:t>
      </w:r>
    </w:p>
    <w:p>
      <w:pPr>
        <w:ind w:left="0" w:right="0" w:firstLine="560"/>
        <w:spacing w:before="450" w:after="450" w:line="312" w:lineRule="auto"/>
      </w:pPr>
      <w:r>
        <w:rPr>
          <w:rFonts w:ascii="宋体" w:hAnsi="宋体" w:eastAsia="宋体" w:cs="宋体"/>
          <w:color w:val="000"/>
          <w:sz w:val="28"/>
          <w:szCs w:val="28"/>
        </w:rPr>
        <w:t xml:space="preserve">银行理财经理先进发言</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银行理财年度总结篇十四</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2025-01-16T13:28:28+08:00</dcterms:created>
  <dcterms:modified xsi:type="dcterms:W3CDTF">2025-01-16T13:28:28+08:00</dcterms:modified>
</cp:coreProperties>
</file>

<file path=docProps/custom.xml><?xml version="1.0" encoding="utf-8"?>
<Properties xmlns="http://schemas.openxmlformats.org/officeDocument/2006/custom-properties" xmlns:vt="http://schemas.openxmlformats.org/officeDocument/2006/docPropsVTypes"/>
</file>