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水利局工作总结与工作计划 市水利局半年工作总结与工作计划(通用13篇)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我帮大家找寻并整理了一些优秀的计划书范文，我们一起来了解一下吧。水利局工作总结与工作计划篇一在市委市政府的正确领导下，在社会各界的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的大力支持下，青岛市水利局扎实工作，干事创业，上半年各项工作顺利推进，任务完成圆满，取得了可喜的成绩和进步，市科学发展综合考核的“农村规模化供水、防汛、水资源管理、农田节水灌溉、水利移民后期扶持与管理、水土保持、全面推开小型水利工程管理体制创新改革工作”等7项目标按计划推进，其他各项工作也按计划顺利推进。</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(一)防汛抗旱工作扎实细致，确保全市安全度汛。</w:t>
      </w:r>
    </w:p>
    <w:p>
      <w:pPr>
        <w:ind w:left="0" w:right="0" w:firstLine="560"/>
        <w:spacing w:before="450" w:after="450" w:line="312" w:lineRule="auto"/>
      </w:pPr>
      <w:r>
        <w:rPr>
          <w:rFonts w:ascii="宋体" w:hAnsi="宋体" w:eastAsia="宋体" w:cs="宋体"/>
          <w:color w:val="000"/>
          <w:sz w:val="28"/>
          <w:szCs w:val="28"/>
        </w:rPr>
        <w:t xml:space="preserve">1.抗旱工作。今年来我市各区市发生了不同程度的旱情，在市委市政府的正确领导下，市防指科学应对，超前部署，加强旱情墒情监测，及时开展督导检查，修订完善抗旱应急预案，加强水源调度，积极开展抗旱水源建设，特别是产芝水库调水、灌溉深井和农村规模化供水工程发挥了重要作用，从而较好地满足了抗旱用水需要。截至目前，全市累计投入抗旱资金8299.2万元,完成抗旱浇灌面积235.54万亩次，有效解决了7561人饮水困难。</w:t>
      </w:r>
    </w:p>
    <w:p>
      <w:pPr>
        <w:ind w:left="0" w:right="0" w:firstLine="560"/>
        <w:spacing w:before="450" w:after="450" w:line="312" w:lineRule="auto"/>
      </w:pPr>
      <w:r>
        <w:rPr>
          <w:rFonts w:ascii="宋体" w:hAnsi="宋体" w:eastAsia="宋体" w:cs="宋体"/>
          <w:color w:val="000"/>
          <w:sz w:val="28"/>
          <w:szCs w:val="28"/>
        </w:rPr>
        <w:t xml:space="preserve">2.防汛工作。强化防大汛、抗大灾意识，狠抓工作落实，成功防御了今年第9号台风“灿鸿”对我市的影响。一是层层落实防汛责任。组织落实了全市重点防洪工程行政和技术责任人69人;落实了552座小水库每库1-2人专职安全管理员队伍;重新确认了44个市防指成员单位的职责。二是组织开展防汛检查和隐患整改。4月份组织开展了全市水利工程安全专项检查和汛前检查，下达了《防汛整改通知书》，6月底前完成了隐患整改。三是认真修订预案。重新修编了《青岛市防汛抗旱应急预案》和《青岛市防台风应急预案》。编制了《防汛工作手册》和《防汛应急处置手册》。修订了23座大中型水库汛期控制运用指标。四是加强防汛应急机制建设。按规定落实了防汛物资和抢险队伍，加强了以防汛为重点的信息化建设工作，与青岛警备区、武警青岛支队确定了22个部队行动集结地点，随时做好抢险准备。6月16日至18日在胶州市东湖组织了全市防汛技能培训，组织了冲锋舟、橡皮艇和大型排水设备实际操作演练，进一步提高应对灾害处置水平。五是抓好防汛工程建设工作。14座小型病险水库除险加固、9座中型病险水闸除险加固、38项水毁修复工程完成了计划任务，另外还完成了新河闸有关前期工作和山洪灾害防治非工程措施项目建设。</w:t>
      </w:r>
    </w:p>
    <w:p>
      <w:pPr>
        <w:ind w:left="0" w:right="0" w:firstLine="560"/>
        <w:spacing w:before="450" w:after="450" w:line="312" w:lineRule="auto"/>
      </w:pPr>
      <w:r>
        <w:rPr>
          <w:rFonts w:ascii="宋体" w:hAnsi="宋体" w:eastAsia="宋体" w:cs="宋体"/>
          <w:color w:val="000"/>
          <w:sz w:val="28"/>
          <w:szCs w:val="28"/>
        </w:rPr>
        <w:t xml:space="preserve">(二)着力推进水利重点工程建设，河道治理、调水及水源工程进展顺利。一是大沽河治理配套工程。水源工程(水土保持)项目完成了方案设计、预算评审和招标工作，签订了施工合同。完成了孙受拦河闸左岸堤防砂坑回填，孙受闸防渗墙开工建设。完成了数字大沽河工程有关前期工作。二是调水工程。实施了产芝水库向即墨市、城阳区和崂山区调水工程，工程预算投资5.1亿元，设计日供水量10万立方米。全程管线、三个泵站及调度中心已全部完工，目前正向即墨日均调水5万立方米，有效地缓解了即墨的饮水困难。实施了白马河调水及扩建工程，建成后日供水水量可达到10万立方米。同时，还正在积极推进潮河和甜水河水源、黄同水库调水、青钢专线调水、琅琊台供水等工程。三是新河水库供水工程。完成了有关前期工作，6月20日开标，工程现已开工建设。四是中小河流治理工程。全国中小河流治理重点县工程、中小河流治理工程、大沽河支流河道引水渠道治理项目正在按计划推进，年内可全面完成任务。</w:t>
      </w:r>
    </w:p>
    <w:p>
      <w:pPr>
        <w:ind w:left="0" w:right="0" w:firstLine="560"/>
        <w:spacing w:before="450" w:after="450" w:line="312" w:lineRule="auto"/>
      </w:pPr>
      <w:r>
        <w:rPr>
          <w:rFonts w:ascii="宋体" w:hAnsi="宋体" w:eastAsia="宋体" w:cs="宋体"/>
          <w:color w:val="000"/>
          <w:sz w:val="28"/>
          <w:szCs w:val="28"/>
        </w:rPr>
        <w:t xml:space="preserve">(三)农村饮水安全、规模化供水和农田水利工程建设步伐加快，为农业农村发展提供了有力保障。一是农田水利工程。列入市政府挂牌督办事项和现代农业十大重点工程、总投资1.5亿元的91处小型农田水利重点县项目，已完成总体进度的75%;投资2452.7万元的莱西市店埠高效节水灌溉示范项目三期工程主体工程已完工。在今年水利部、财政部组织的小型农田水利重点县年度绩效考评中，我市再次被评为优秀等次，位列计划单列市之首，连续三年被评为优秀。二是农村供水工程。列入市办实事、总投资约9亿元的27处农村规模化供水工程全部开工建设，上半年组织了2次现场观摩评比，较好地促进了工作的顺利开展;投资303万元的胶州市、城阳区农村饮水安全工程县级水质检测中心项目已顺利完工。</w:t>
      </w:r>
    </w:p>
    <w:p>
      <w:pPr>
        <w:ind w:left="0" w:right="0" w:firstLine="560"/>
        <w:spacing w:before="450" w:after="450" w:line="312" w:lineRule="auto"/>
      </w:pPr>
      <w:r>
        <w:rPr>
          <w:rFonts w:ascii="宋体" w:hAnsi="宋体" w:eastAsia="宋体" w:cs="宋体"/>
          <w:color w:val="000"/>
          <w:sz w:val="28"/>
          <w:szCs w:val="28"/>
        </w:rPr>
        <w:t xml:space="preserve">(四)库区移民后期扶持工作取得新成效，进一步改善了移民群众的生产生活条件。一是高标准完成移民人口核查管理、扶持方式确定和直补资金发放工作。组织各区市和有关部门及时对11.6万名移民人口自然变化进行核查。上半年无差错发放两个季度移民直补资金3227万元。二是移民项目扶持工作按计划全面推进。完成竣工验收和移交各类移民扶持项目100多个，特别是节水灌溉项目在移民村抗旱保苗中发挥显著作用。今年向上级又争取了各类移民扶持资金5305万元，再为库区和移民安置区增添扶持项目145个。三是加强对莱西市避险解困试点项目的指导工作。对省移民局评审的《莱西市避险解困试点实施方案》进行了认真的审查。四是移民教育培训工作有序开展。组织市和区市两级移民干部培训1期，根据移民群众的生产需要，及时协调移民科技下乡服务团组织科技下乡15场次，专家联系活动9场次，培训各类人员650人次。</w:t>
      </w:r>
    </w:p>
    <w:p>
      <w:pPr>
        <w:ind w:left="0" w:right="0" w:firstLine="560"/>
        <w:spacing w:before="450" w:after="450" w:line="312" w:lineRule="auto"/>
      </w:pPr>
      <w:r>
        <w:rPr>
          <w:rFonts w:ascii="宋体" w:hAnsi="宋体" w:eastAsia="宋体" w:cs="宋体"/>
          <w:color w:val="000"/>
          <w:sz w:val="28"/>
          <w:szCs w:val="28"/>
        </w:rPr>
        <w:t xml:space="preserve">(五)水政执法和监察工作不断加强，维护了正常的水事秩序。一是深入开展普法宣传教育工作。组织开展了3.22“世界水日”“中国水周”宣传纪念活动，取得了良好效果。二是扎实开展执法规范化建设工作。制定印发了《青岛市水利局关于进一步明确小沽河管理职责的通知》，理顺了部门之间和层级之间的执法体制，明确和强化了执法责任。三是认真开展行政审批规范办理工作。对8项水行政审批服务事项以及相关中介服务项目进行了认真梳理。做好大厅窗口行政审批事项日常办理工作，对新增行政审批事项入驻大厅进行了研究办理，截至六月底共办理水行政审批服务事项74件。四是督促和会同有关部门、区市，对通过举报、交办、巡查中发现的各类水事违法案件，做到严肃对待、及时处理，维护了正常的水事秩序。</w:t>
      </w:r>
    </w:p>
    <w:p>
      <w:pPr>
        <w:ind w:left="0" w:right="0" w:firstLine="560"/>
        <w:spacing w:before="450" w:after="450" w:line="312" w:lineRule="auto"/>
      </w:pPr>
      <w:r>
        <w:rPr>
          <w:rFonts w:ascii="宋体" w:hAnsi="宋体" w:eastAsia="宋体" w:cs="宋体"/>
          <w:color w:val="000"/>
          <w:sz w:val="28"/>
          <w:szCs w:val="28"/>
        </w:rPr>
        <w:t xml:space="preserve">(六)加强水资源管理和水土保持工作，进一步提升水生态文明建设水平。一是实行最严格水资源管理制度，将20xx年度水资源管理“三条红线”控制目标分解下达到各区市。将《建设项目水资源论证报告书(建设项目水资源论证表)审批》行政审批事项从7月1日起纳入市行政审批大厅实行集中办理。二是加强水资源的优化配置和统一调度。严格落实市政府调度令制度。开展了青岛市大沽河和产芝、尹府水库水量分配方案(初稿)和技术方案的编制工作。组织编制了《青岛市水源建设及配置“十三五”规划》(初稿)。三是进一步推进水生态文明城市建设试点工作。组织编制了《青岛市水资源保护规划》、《青岛市地下水资源开发潜力研究》初稿。开展了《青岛大沽河地下水水源地生态保护与修复项目》研究工作。四是加强水功能区管理。开展了大沽河等重点饮用水源区每月1次、城市重点饮用水源区每旬1次，以及4、5月份的地下水功能区和地表水功能区的水质监测工作。五是推进水资源监控能力建设。完成了水资源管理系统“三大监控体系”勘测报告和管理系统实施方案的编制。六是开展了20xx年平度古迹山小流域、莱西胡家沟小流域等12个中央预算内资金水土保持重点工程建设，目前12个项目基本完工，完成工程总投资4294万元，完成治理面积103平方公里。同时，加强生产建设项目水土保持监督管理工作。</w:t>
      </w:r>
    </w:p>
    <w:p>
      <w:pPr>
        <w:ind w:left="0" w:right="0" w:firstLine="560"/>
        <w:spacing w:before="450" w:after="450" w:line="312" w:lineRule="auto"/>
      </w:pPr>
      <w:r>
        <w:rPr>
          <w:rFonts w:ascii="宋体" w:hAnsi="宋体" w:eastAsia="宋体" w:cs="宋体"/>
          <w:color w:val="000"/>
          <w:sz w:val="28"/>
          <w:szCs w:val="28"/>
        </w:rPr>
        <w:t xml:space="preserve">(七)水利改革工作扎实推进，着力构建现代水利发展体制机制。一是制定下发了《青岛市水利局深化水利改革总体要求和20xx年度目标》，对我市深化水利改革工作进行了部署，明确了总体要求和20xx年度目标。二是积极落实《关于全面深化小型水利工程管理体制改革的实施意见》，在去年试点的基础上，全面推开水利工程确权颁证工作，上半年基本完成;与市财政局联合出台了绩效考核办法，建立了信息报送制度，制定了标准和样本，水利工程的管护得到了全面的落实。完成了大中型和小(一)型水库大坝注册登记和换证工作。组织编制河湖管理范围和水利工程管理与保护范围划定实施方案。三是为解决抗旱水源保障，继续落实《青岛市灌溉深井建设指导意见》，对深井建设提供资金补助，充分调动基层打井抗旱的积极性。年内计划实施的1151眼灌溉深井已完成774眼，占年度建设任务的67.3%，在抗旱工作中发挥了很好的作用。四是继续落实《青岛市水源工程建设补助资金使用管理办法(暂行)》，对水库清淤扩容，新建小型水库、拦河闸坝、塘坝等水源工程，实行以奖代补、先建后补等政策措施，进一步激发了区市政府、企业参入水源工程建设的积极性，加大了水源建设和挖潜力度。目前已对3个中型水库进行了清淤，增加兴利库容163万立方米，拟补助资金690万元。五是制定下发了《青岛市水利局、青岛市财政局关于开展农村小型河道及沟渠治理工作的通知》、《20xx年城乡沿河环境综合整治工作实施方案》、《关于落实重点水利项目区市资金加快水利项目建设进度的通知》，这些措施的落实有力推动了水利改革发展。</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上半年，我市水利工作虽然取得了一定的成绩，但因受资金限制还有薄弱环节：一是我市部分河道没有得到有效治理，防洪、排涝标准低;二是部分农田水利工程建设标准低等。下步，我局将紧紧围绕确保防洪、水资源保障、水生态“三个安全”，根据全市经济社会发展大局和人民群众对水的需求，重点抓好以下几个方面的工作：一是继续抓好防汛抗旱工作，进一步加大病险水闸水库除险加固、中小河流治理等工程力度，构建应对迅捷、防御有力的防汛抗旱减灾体系;二是加大农村饮水安全、规模化供水、农田节水灌溉、灌溉深井等工程推进力度，努力改善农民群众生活生产用水条件;三是抓好库区移民后期扶持工作，促进移民安置区和谐稳定和移民增收步伐;四是抓好重点调水和水源工程建设、最严格的水资源管理制度实施和水土保持等工作，提高水生态文明建设水平。</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水利局工作总结与工作计划篇二</w:t>
      </w:r>
    </w:p>
    <w:p>
      <w:pPr>
        <w:ind w:left="0" w:right="0" w:firstLine="560"/>
        <w:spacing w:before="450" w:after="450" w:line="312" w:lineRule="auto"/>
      </w:pPr>
      <w:r>
        <w:rPr>
          <w:rFonts w:ascii="宋体" w:hAnsi="宋体" w:eastAsia="宋体" w:cs="宋体"/>
          <w:color w:val="000"/>
          <w:sz w:val="28"/>
          <w:szCs w:val="28"/>
        </w:rPr>
        <w:t xml:space="preserve">1、全面落实最严格水资源制度。一是制定了《xx侗族自治县水资源管理绩效考核责任制》，将考核指标“三条红线”、“四项指标”分解到责任单位，并严格按照责任制进行考核。二是督促全县境内的取水企业装置取水计量设施，并全面加强征收水资源费的宣传，得到了取水户的理解和支持，2024年完成水资源费征收41.4万元。三是严格取水许可。建立健全了取水许可和用水台账，建立了用水户用水量报表制度，建立了取用水单位档案和网络平台。四是严格取水项目的水资源论证。共对3个水电站1个取水企业进行了水资源论证工作。五是坚持依法、有序的原则，规范小水电开发，并严格要求发电企业在枯水季节运行中，保证下泄流量，正确处理生活用水、农业用水和生态用水的关系。</w:t>
      </w:r>
    </w:p>
    <w:p>
      <w:pPr>
        <w:ind w:left="0" w:right="0" w:firstLine="560"/>
        <w:spacing w:before="450" w:after="450" w:line="312" w:lineRule="auto"/>
      </w:pPr>
      <w:r>
        <w:rPr>
          <w:rFonts w:ascii="宋体" w:hAnsi="宋体" w:eastAsia="宋体" w:cs="宋体"/>
          <w:color w:val="000"/>
          <w:sz w:val="28"/>
          <w:szCs w:val="28"/>
        </w:rPr>
        <w:t xml:space="preserve">2、切实加强水土保持监督。大力加强水土保持监督执法力度，定期对水土保持防范重点地区进行督查，完成白利湾采石场、顺民页岩砖厂、桂竹湾采石场、公坪金时代页岩砖厂、怀化绿色建材有限责任公司等项目水土保持方案审批，征收完成水土保持设施补偿费征收507万元(含扶贫公路水土保持费用)。</w:t>
      </w:r>
    </w:p>
    <w:p>
      <w:pPr>
        <w:ind w:left="0" w:right="0" w:firstLine="560"/>
        <w:spacing w:before="450" w:after="450" w:line="312" w:lineRule="auto"/>
      </w:pPr>
      <w:r>
        <w:rPr>
          <w:rFonts w:ascii="宋体" w:hAnsi="宋体" w:eastAsia="宋体" w:cs="宋体"/>
          <w:color w:val="000"/>
          <w:sz w:val="28"/>
          <w:szCs w:val="28"/>
        </w:rPr>
        <w:t xml:space="preserve">3、严格开展水行政执法。近年来，我局积极加强执法人员的学习培训，完善执法专车、办公电脑和数码照相机等执法装备，及时清理完善各项行政许可规定，并进一步规范了执法文书，严格执法程序，规范执法行为。同时，为加强对涉水行政审批的管理，凡是涉及到水行政审批事项，均由分管领导带领水政执法人员充分收集相关资料，并形成电子文档材料，然后提交局领导班子会议统一研究，做到公开、公平、公正。2024年，我局水政监察大队成为全省水行政执法责任制建设试点，一年来在重重困难的情况下，依法查处水事案件12起，其中限期整改到位6起，立案6起，结案6起。无行政复议和行政诉讼案件。</w:t>
      </w:r>
    </w:p>
    <w:p>
      <w:pPr>
        <w:ind w:left="0" w:right="0" w:firstLine="560"/>
        <w:spacing w:before="450" w:after="450" w:line="312" w:lineRule="auto"/>
      </w:pPr>
      <w:r>
        <w:rPr>
          <w:rFonts w:ascii="宋体" w:hAnsi="宋体" w:eastAsia="宋体" w:cs="宋体"/>
          <w:color w:val="000"/>
          <w:sz w:val="28"/>
          <w:szCs w:val="28"/>
        </w:rPr>
        <w:t xml:space="preserve">4、稳步推进全国水生态文明城市试点建设。为抓好工作开展，我县成立了xx侗族自治县水生态文明城市建设试点工作领导小组，由县委书记任顾问，县长任组长，分管副县长为副组长，县委宣传部、水利局、财政局、发改局等14个部门为成员单位。各部门各司其职、相互配合，水生态文明城市建设试点工进展顺利，县城防汛排涝工程、病险水闸除险加固、农村饮水安全工程等项目建设和废水处理升级改造及污染源在线监控系统建设等均已完成年度任务。</w:t>
      </w:r>
    </w:p>
    <w:p>
      <w:pPr>
        <w:ind w:left="0" w:right="0" w:firstLine="560"/>
        <w:spacing w:before="450" w:after="450" w:line="312" w:lineRule="auto"/>
      </w:pPr>
      <w:r>
        <w:rPr>
          <w:rFonts w:ascii="宋体" w:hAnsi="宋体" w:eastAsia="宋体" w:cs="宋体"/>
          <w:color w:val="000"/>
          <w:sz w:val="28"/>
          <w:szCs w:val="28"/>
        </w:rPr>
        <w:t xml:space="preserve">5、积极创建和平湖国家水利风景区。我县按照《水利风景区管理办法》、《水利风景区评价标准》及《关于做好第十七批国家水利风景区和第十四批省级水利风景区申报工作的通知》(湘水综〔2024〕1号)等文件要求，结合xx实际，统筹规划，积极开展和平湖国家水利风景区创建工作。县委、县人民政府主要领导对此高度重视，多次带领相关部门负责人和方案编制单位工作人员赴现场实地查看，确定景区规划范围。拟从蟒塘溪库区至受降纪念坊段设立区域面积达25.11平方公里的城市河湖型水利风景区，从生态、可持续发展的角度出发，将景区中的各项水利工程、人文自然景观与城区形成城水交融的空间格局，营造“宜人亲水”的绿色空间，实现社会效益、环境效益和经济效益有机统一，进一步提升我县知名度，加快我县观光、娱乐、休闲、度假的规范化管理，推进我县水利风景区旅游经济健康稳步发展。经不懈努力，我县和平湖水利风景区今年8月被水利部授予为国家水利风景区。</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水利局工作总结与工作计划篇三</w:t>
      </w:r>
    </w:p>
    <w:p>
      <w:pPr>
        <w:ind w:left="0" w:right="0" w:firstLine="560"/>
        <w:spacing w:before="450" w:after="450" w:line="312" w:lineRule="auto"/>
      </w:pPr>
      <w:r>
        <w:rPr>
          <w:rFonts w:ascii="宋体" w:hAnsi="宋体" w:eastAsia="宋体" w:cs="宋体"/>
          <w:color w:val="000"/>
          <w:sz w:val="28"/>
          <w:szCs w:val="28"/>
        </w:rPr>
        <w:t xml:space="preserve">一是实施龙船镇荷包保护圈防洪工程。该项目位于株洲县龙船镇，涉及4个行政村，计划总投资3258.19万元(工程部分直接投资2619.19)，其中中央预算内投资1629.09万元，地方配套1629.1万元，建设护坡护岸7.3公里，抛石固脚1.865公里，白蚁防治9.53公里，目前已完成550万中央资金的工程建设量。</w:t>
      </w:r>
    </w:p>
    <w:p>
      <w:pPr>
        <w:ind w:left="0" w:right="0" w:firstLine="560"/>
        <w:spacing w:before="450" w:after="450" w:line="312" w:lineRule="auto"/>
      </w:pPr>
      <w:r>
        <w:rPr>
          <w:rFonts w:ascii="宋体" w:hAnsi="宋体" w:eastAsia="宋体" w:cs="宋体"/>
          <w:color w:val="000"/>
          <w:sz w:val="28"/>
          <w:szCs w:val="28"/>
        </w:rPr>
        <w:t xml:space="preserve">二是实施龙潭水库除险加固工程。总投资2351万元，主体工程于2024年4月10全部完成，顺利完成了年度建设任务，第二期工程已经于10月份开工，目前已基本完工。</w:t>
      </w:r>
    </w:p>
    <w:p>
      <w:pPr>
        <w:ind w:left="0" w:right="0" w:firstLine="560"/>
        <w:spacing w:before="450" w:after="450" w:line="312" w:lineRule="auto"/>
      </w:pPr>
      <w:r>
        <w:rPr>
          <w:rFonts w:ascii="宋体" w:hAnsi="宋体" w:eastAsia="宋体" w:cs="宋体"/>
          <w:color w:val="000"/>
          <w:sz w:val="28"/>
          <w:szCs w:val="28"/>
        </w:rPr>
        <w:t xml:space="preserve">三是实施昭陵港治理:综合治理河道长度11.05km，其中加固堤防总长约2.16km，新建堤防总长约1.29km，新修浆砌石护岸总长约12.22km，新建涵闸3处，拆除重建涵管1处。工程批复总投资为2780万元(其中中央投资1668万元)，目前完成了主体工程建设任务。</w:t>
      </w:r>
    </w:p>
    <w:p>
      <w:pPr>
        <w:ind w:left="0" w:right="0" w:firstLine="560"/>
        <w:spacing w:before="450" w:after="450" w:line="312" w:lineRule="auto"/>
      </w:pPr>
      <w:r>
        <w:rPr>
          <w:rFonts w:ascii="宋体" w:hAnsi="宋体" w:eastAsia="宋体" w:cs="宋体"/>
          <w:color w:val="000"/>
          <w:sz w:val="28"/>
          <w:szCs w:val="28"/>
        </w:rPr>
        <w:t xml:space="preserve">四是实施农村安全饮水项目。2024年我县农村饮水安全工程项目建设共12处工程，其中单村工程10处，管网延伸2处，计划巩固提升1.88万人，下达国省奖补资金370万元，其中奖补贫困人口190万元。12处农村饮水安全工程已全部完工。</w:t>
      </w:r>
    </w:p>
    <w:p>
      <w:pPr>
        <w:ind w:left="0" w:right="0" w:firstLine="560"/>
        <w:spacing w:before="450" w:after="450" w:line="312" w:lineRule="auto"/>
      </w:pPr>
      <w:r>
        <w:rPr>
          <w:rFonts w:ascii="宋体" w:hAnsi="宋体" w:eastAsia="宋体" w:cs="宋体"/>
          <w:color w:val="000"/>
          <w:sz w:val="28"/>
          <w:szCs w:val="28"/>
        </w:rPr>
        <w:t xml:space="preserve">五是实施农田水利项目建设。总投资1200万，其中中央资金750万元，涉及龙船镇、古岳峰镇10个村，加固山坪塘26座，改造河坝4座，改造渠道14360米，建设高效节水农田2024亩，目前已完成主体工程建设任务。</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水利局工作总结与工作计划篇四</w:t>
      </w:r>
    </w:p>
    <w:p>
      <w:pPr>
        <w:ind w:left="0" w:right="0" w:firstLine="560"/>
        <w:spacing w:before="450" w:after="450" w:line="312" w:lineRule="auto"/>
      </w:pPr>
      <w:r>
        <w:rPr>
          <w:rFonts w:ascii="宋体" w:hAnsi="宋体" w:eastAsia="宋体" w:cs="宋体"/>
          <w:color w:val="000"/>
          <w:sz w:val="28"/>
          <w:szCs w:val="28"/>
        </w:rPr>
        <w:t xml:space="preserve">一年来，我局严格按照中央、省委、市委和县委要求，切实担负起党风廉政建设主体责任，坚持依法行政、从严治党，在改进工作作风、模范遵守党纪，为推动我局各项水利工作扎实开展提供了有力保障。一是加强理论教育。今年水利工程建设任务十分繁重，但我局坚持定期集中学习，结合“两学一做”常态化制度化工作的开展，认真组织好全局干部职工深入学习党的十九大精神和习近平新时代中国特色社会主义重要思想，通过学习提高全体人员的思想素质，提高政治敏锐力、政治鉴别力和政策水平，增强贯彻落实党的方针、政策的自觉性、坚定性。二是坚持从严治党。明确了党风廉政建设目标任务和责任分工，将党风廉政建设和反腐败工作的目标任务具体落实到局班子成员、股室(站所)、局属二级机构负责人及工作人员，形成了层层分解、逐级落实的党风廉政建设工作格局。形成了党风廉政建设主任责任工作例会制度，定时召开会议，对党风廉政建设主任责任工作中存在的问题进行研究处置，确保工作有序推进。同时，设立了局党风廉政建设主体责任联络办公室，配备联络办公室主任，落实专用场所，强化了硬件设施保障，确保工作有效开展。三是严格政务公开。为加强群众监督、提高办事透明度，我局严格落实了政务公开制度，设立了政务、财务公开栏，定期公开政务、财务方面的重大事项，自觉接受群众监督。对水利建设项目，要求全部实行招投标制度，坚决杜绝“暗箱操作”。对水利执法和规费征收，向社会公布了执法范围、程序及收费标准。同时设立了执法人员公开监督台，公布了监督电话，全面接受社会监督，使办事质量和效率有了明显提高。四是健全规章制度。为进一步维护好群众利益，我局认真落实了领导干部公开接访和下访制度，收集和定期研究解决疑难复杂信访问题。针对党风廉政建设中出现的一些苗头性问题，除了利用召开机关作风建设会议、党员干部职工大会，对有关人员和部门给予严肃的批评教育外，还进一步修改完善了“车辆管理制度”、“机关工作考勤制度”、“机关工作接待制度”、“招标管理制度”、“机关财务管理制度”等一系列规章制度，有效制止了违背党风廉政建设现象的发生。五是推进专项整治。一年来，我局开展了“中央八项规定”和清理了办公用房专项整治，对不符合中央八项规定精神的全部整改到位，对办公面积超标的都采取以大换小、调整工作人员办公室等方式全部整改到位;开展“扶贫领域雁过拔毛”专项整治，对我局工作人员扶贫领域里面的工作作风、工程进行全面自查，对发现的线索及时上报县纪委;开展“人情风”和扫黑除恶专项整治，分别成立了领导小组，制定了工作方案，开展了专题会议传达专项整治精神和要求，扎实开展专项整治行动，目前所有干部职工均签订了承诺书，未发现有违规违纪行为。六是狠抓信访工作。成立了信访工作领导小组，明确了信访专干，制定了局信访接待工作制度，落实了信访接待场地，扎实做好信访接待工作。一年来，我局共收到信访件14件，均已经答复到位。七是认真开展扶贫攻坚。我县水利局共有结对帮扶干部50名，共结对206户贫困户，结对涉及的乡镇分别是碧涌镇、楠木坪镇、罗旧镇。其中101户人已经实现脱贫，按上级要求，我局负责联系碧涌哨田、龙山和土桥社区，局党组先后派出9个扶贫队长、队员和第一书记，统筹协调帮助未脱贫人口脱贫和贫困村出列。八是严格落实巡察组反馈问题整改。2024年12月13日至2024年2月14日，县委第一巡察组对我局党组进行了巡察，并于2024年3月14日向局党组反馈了巡察意见，巡察情况反馈会后，局党组高度重视，成立局落实县委第一巡察组巡察情况反馈意见整改工作领导小组，由局党组书记、局长担任组长，其他班子成员担任副组长，成员由各责任股室(站、所)及直属单位负责人组成。巡察整改期间，先后召开3次党组会议、5次整改工作推进会和3次通报会，对巡察整改工作及时作出安排部署，定期听取整改进度汇报，研究整改措施，强力推动整改工作。对照县委第一巡察组反馈的存在的主要问题，照单全收、认真梳理，将巡察组反馈的3个方面9个突出问题28个具体表现，专题研究问题，认真“对号入座”，逐项分类汇总、逐项梳理归类，由局领导班子成员分别牵头，组织相关股室(站、所)及直属单位负责人认真制定整改措施，并拟定《中共xxxx自治县水利局党组关于落实县委第一巡察组巡察情况反馈意见的整改方案》报局党组(领导小组)会议反复讨论研究，并报送县委第一巡察组审核后正式印发实施。对整改问题实行销号制度，建立整改工作台账，实施动态管理，对难点问题一项一项盯紧抓实，一件一件对账销号，确保巡察反馈意见全部整改落到实处，取得实效。目前为止，我局党组对县委巡察组反馈的问题已全面整改，在整改过程中，局党组共约谈6人，并对45人做出了提醒谈话。</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水利局工作总结与工作计划篇五</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9.09亿元，完成重点工程投资14.45亿元。沂河河湾和袁家口子水源工程建成蓄水，费县桥庄水库等4处雨洪资源利用项目完成主体工程，增加水资源拦蓄总量1.36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11.92亿立方米。岸堤水库蓄水达3.2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2.45亿元，实施了郯城等6个国家级小农水重点县和葛沟等4处大中型灌区节水改造项目，恢复改善灌溉面积25万亩，建成高效节水灌溉面积15万亩。扎实开展农村饮水安全巩固提升建设，改善25.6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1.39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一是受投资计划下达时间晚和前期工作程序复杂影响，水利投资计划执行力度需进一步加大。二是农田水利设施管护不够到位，中、小型农田水利工程老化失修比较严重。三是防洪减灾薄弱环节依然存在，还有2座大型水库尚未完全除险，部分小型水库存在安全隐患。四是最严格水资源管理制度还需深入落实，用水管理、节水管理的精细化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水利局工作总结与工作计划篇六</w:t>
      </w:r>
    </w:p>
    <w:p>
      <w:pPr>
        <w:ind w:left="0" w:right="0" w:firstLine="560"/>
        <w:spacing w:before="450" w:after="450" w:line="312" w:lineRule="auto"/>
      </w:pPr>
      <w:r>
        <w:rPr>
          <w:rFonts w:ascii="宋体" w:hAnsi="宋体" w:eastAsia="宋体" w:cs="宋体"/>
          <w:color w:val="000"/>
          <w:sz w:val="28"/>
          <w:szCs w:val="28"/>
        </w:rPr>
        <w:t xml:space="preserve">我局始终坚持把民生工作作为水利工作的重中之重来抓，水利助推脱贫攻坚，在强化组织领导、项目资金筹集、规范建设管理等多个方面，创新思路，扎实工作。一年来，通过争取上级投入、农民投工投劳以及财政投入等方式，共投入投资4302.49万元，完成项目建设131处，完成土石方28.5万方，投入工日10.73万个，解决饮水不安全人口7.11万人。具体如下:</w:t>
      </w:r>
    </w:p>
    <w:p>
      <w:pPr>
        <w:ind w:left="0" w:right="0" w:firstLine="560"/>
        <w:spacing w:before="450" w:after="450" w:line="312" w:lineRule="auto"/>
      </w:pPr>
      <w:r>
        <w:rPr>
          <w:rFonts w:ascii="宋体" w:hAnsi="宋体" w:eastAsia="宋体" w:cs="宋体"/>
          <w:color w:val="000"/>
          <w:sz w:val="28"/>
          <w:szCs w:val="28"/>
        </w:rPr>
        <w:t xml:space="preserve">1、抓细项目前期。我们紧紧把握国家投资方向，超前开展水利前期工作，采取“国家支持、财政投入、社会统筹”的办法，多层次、多渠道筹措资金，确保水利建设的经费投入，做实项目积极上“争”。首先在项目规划上下功夫，摸清县情，掌握政策，认真编制了《xxxx自治县水利发展“十三五”规划》、《xx自治县县级水利规划》等水利专项规划，为今后全县水利项目建设做好项目储备。其次在项目前期上下功夫，根据每一个项目建设要求，及时做好项目勘测、初步设计、评审及施工环境评估等各项前期工作，为项目开工做好充分准备。最后在汇报衔接上下功夫。加大了向省、市水利部门的汇报力度，在项目投资上得到了上级主管部门的倾斜。全县水利基础设施建设得到极大完善，为全县脱贫攻坚、全面建成小康社会提供有力的水利支撑。</w:t>
      </w:r>
    </w:p>
    <w:p>
      <w:pPr>
        <w:ind w:left="0" w:right="0" w:firstLine="560"/>
        <w:spacing w:before="450" w:after="450" w:line="312" w:lineRule="auto"/>
      </w:pPr>
      <w:r>
        <w:rPr>
          <w:rFonts w:ascii="宋体" w:hAnsi="宋体" w:eastAsia="宋体" w:cs="宋体"/>
          <w:color w:val="000"/>
          <w:sz w:val="28"/>
          <w:szCs w:val="28"/>
        </w:rPr>
        <w:t xml:space="preserve">2、抓实项目实施。一是实施2024年农村饮水安全项目。2024年我县投入资金7378万元，实施了农村饮水安全巩固提升工程，涵盖全县所有贫困村，统筹解决贫困村用水问题。在此基础上，2024年我县又再次进行查漏补缺，共投资1178万元，新建集水井22座、蓄水池23座、明井124座、打深水井75口、铺设输配水管道293公里，解决饮水不安全人口7.11万人。二是实施xx县冯家冲水库应急除险加固工程。投资246.06万元，实施冯家冲水库应急除险加固工程。三是实施2024年病险骨干山塘除险加固工程。投资1692.51万元，实施水口山、坡坳上等18座病险骨干山塘除险加固。四是完成岩桥镇栗木桥村洪溪水库渠道垮塌恢复重建工程。投资517.64万元，实施洪溪水库渠道，渠道修复8182m，拆除重建倒虹吸管2座，总长497m，改建隧洞4座，洞线长438m。五是实施湖南省xx县金厂坪灌区肖家湾滑坡体处理工程。投资550.28万元，新建输水隧洞403米。六是实施曲溪垅村农田保护堤水毁修复工程。投资118万元，实施修建农田保护提1.3km，渠道砼硬化500m。</w:t>
      </w:r>
    </w:p>
    <w:p>
      <w:pPr>
        <w:ind w:left="0" w:right="0" w:firstLine="560"/>
        <w:spacing w:before="450" w:after="450" w:line="312" w:lineRule="auto"/>
      </w:pPr>
      <w:r>
        <w:rPr>
          <w:rFonts w:ascii="宋体" w:hAnsi="宋体" w:eastAsia="宋体" w:cs="宋体"/>
          <w:color w:val="000"/>
          <w:sz w:val="28"/>
          <w:szCs w:val="28"/>
        </w:rPr>
        <w:t xml:space="preserve">3、抓严工程建管。一是建设管理规范。我县水利项目均按照《关于加强公益性水利工程建设管理的若干意见》和省、市水利部门要求，组建了水利项目工程的项目法人，并严格实施招标投标制，择优选择施工和监理单位。对每年的水利项目施工和监理任务分别打捆成一个标段，统一委托招标代理公司在国内进行公开招投标。参加建设的监理单位依据《水利工程建设项目施工监理规范》(sl288-2024)的要求，按照合同组建了项目监理部，均配备了总监、监理工程师，现场监理员。监理人员证件齐全，现场监理员能长住工地，做到在隐蔽工程、关键部位施工过程中旁站到位。二是质量管理到位。在工程质量管理过程中，我们落实了“人员到位、检测到位、管理到位”的三个到位，做到统一认识、统一思想，明确目标、强化责任。要求各参建单位现场负责人员必须驻守工地现场，做到项目法人日志、监理日志、施工日志的当天记录如实记录，落实各项目验收工作责任到位。项目实施完成后，我们又按照规程规范的要求，及时组织各分部工程验收、单位工程验收、蓄水验收以及各阶段验收工作。三是监督管理科学。我们采取日常检查和集中检查的办法，先后多次组织开展工程项目和工作的监督检查，重点检查计划执行、资金管理、质量与安全、责任制落实情况，发现问题及时纠正或现场协调解决。建立了重点项目每周一调度的周报制度，及时掌握进度情况。结合日常检查情况，对落实不到位的督促其加快施工进度，确保按期按质完成年度建设任务。推进项目社会监督制度，每个项目都制作了公示牌，聘请了社会监督员，听取意见和建议，并对社会监督员的监督活动进行记录。四是安全生产严格。我县成立了水利行业安全生产领导小组，每年召开全县水利工程建设质量与安全管理工作会议，强化安全生产，落实安全责任。每年对水库和电站等重点水利工程实行汛前检查、汛中检查和汛后检查;按要求对电站实行安全年检;对在建水利工程执行了安全生产准入制度，进行了安全设计等交底工作;在施工过程中，明确了专职安全员，各项目安全工作提前到位;严格实行安全生产目标管理考核，检查过程中对不合符要求的，以文件形式下发整改通知并限时整改。</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水利局工作总结与工作计划篇七</w:t>
      </w:r>
    </w:p>
    <w:p>
      <w:pPr>
        <w:ind w:left="0" w:right="0" w:firstLine="560"/>
        <w:spacing w:before="450" w:after="450" w:line="312" w:lineRule="auto"/>
      </w:pPr>
      <w:r>
        <w:rPr>
          <w:rFonts w:ascii="宋体" w:hAnsi="宋体" w:eastAsia="宋体" w:cs="宋体"/>
          <w:color w:val="000"/>
          <w:sz w:val="28"/>
          <w:szCs w:val="28"/>
        </w:rPr>
        <w:t xml:space="preserve">2024年水利工作的思路是:全面贯彻落实党的十九大和中央经济工作会议精神，落实中央新时期治水工作方针，严格按照县委、县政府和市局工作部署，贯彻新思想，争取新作为，加快水利基础设施建设，攻破水利管理瓶颈，深化水利改革增强内生动力，构建水生态文明新渌相，推动水利事业高质量发展，为“加速融城加快发展为打造繁荣宜居幸福文明的株洲城市副中心而努力奋斗”的目标提供坚实的水利保障。</w:t>
      </w:r>
    </w:p>
    <w:p>
      <w:pPr>
        <w:ind w:left="0" w:right="0" w:firstLine="560"/>
        <w:spacing w:before="450" w:after="450" w:line="312" w:lineRule="auto"/>
      </w:pPr>
      <w:r>
        <w:rPr>
          <w:rFonts w:ascii="宋体" w:hAnsi="宋体" w:eastAsia="宋体" w:cs="宋体"/>
          <w:color w:val="000"/>
          <w:sz w:val="28"/>
          <w:szCs w:val="28"/>
        </w:rPr>
        <w:t xml:space="preserve">(一)全力做好防汛抗旱。围绕“保生命、保生产、保生态”，超前谋划、提前防范，全力做好防大汛抗大灾的各项准备工作，科学应对各类灾情险情，统筹做好江河洪水、山洪泥石流、台风灾害防御以及城市防洪排涝，尽最大努力保障人民群众生命财产安全，确保全面完成“五个确保”目标任务。</w:t>
      </w:r>
    </w:p>
    <w:p>
      <w:pPr>
        <w:ind w:left="0" w:right="0" w:firstLine="560"/>
        <w:spacing w:before="450" w:after="450" w:line="312" w:lineRule="auto"/>
      </w:pPr>
      <w:r>
        <w:rPr>
          <w:rFonts w:ascii="宋体" w:hAnsi="宋体" w:eastAsia="宋体" w:cs="宋体"/>
          <w:color w:val="000"/>
          <w:sz w:val="28"/>
          <w:szCs w:val="28"/>
        </w:rPr>
        <w:t xml:space="preserve">(二)切实加快水利建设。加快重大项目建设、后薄弱环节建设，细化目标任务，健全推进机制，加快中小河流治理、小型病险水库除险加固等项目建设，确保项目顺利实施、及早发挥效益;大力发展高效节水灌溉，加强大中型灌区续建配套和节水改造，加强小型农田水利项目县、“五小水利”建设，改善农业灌溉条件。</w:t>
      </w:r>
    </w:p>
    <w:p>
      <w:pPr>
        <w:ind w:left="0" w:right="0" w:firstLine="560"/>
        <w:spacing w:before="450" w:after="450" w:line="312" w:lineRule="auto"/>
      </w:pPr>
      <w:r>
        <w:rPr>
          <w:rFonts w:ascii="宋体" w:hAnsi="宋体" w:eastAsia="宋体" w:cs="宋体"/>
          <w:color w:val="000"/>
          <w:sz w:val="28"/>
          <w:szCs w:val="28"/>
        </w:rPr>
        <w:t xml:space="preserve">(三)统筹抓好水利扶贫。突出农村饮水巩固提升，聚焦精准脱贫攻坚，从项目、资金、人才和技术等方面精准发力，加大贫困地区项目、资金支持力度，切实做到扶持目标精准、项目安排精准、解决措施精准、扶贫效果精准。按照“城乡供水一体化，区域供水规模化，工程管理专业化”的思路，让自来水公司对我县农饮工程进行部分接管。</w:t>
      </w:r>
    </w:p>
    <w:p>
      <w:pPr>
        <w:ind w:left="0" w:right="0" w:firstLine="560"/>
        <w:spacing w:before="450" w:after="450" w:line="312" w:lineRule="auto"/>
      </w:pPr>
      <w:r>
        <w:rPr>
          <w:rFonts w:ascii="宋体" w:hAnsi="宋体" w:eastAsia="宋体" w:cs="宋体"/>
          <w:color w:val="000"/>
          <w:sz w:val="28"/>
          <w:szCs w:val="28"/>
        </w:rPr>
        <w:t xml:space="preserve">(四)进一步推行河长制。继续深入开展湘江保护与治理“一号重点工程”，加快建立以党政领导负责制为核心、县乡两级的河长体系。要坚持“治”与“调”相结合，继续加强造林增绿、水土保持和湿地保护，严格用水总量、效率控制和企业环境准入，进一步巩固提升湘江保护治理成效。推进河长制，以节水治污控源和生态保护修复为重点，确保河长制取得实实在在成效。</w:t>
      </w:r>
    </w:p>
    <w:p>
      <w:pPr>
        <w:ind w:left="0" w:right="0" w:firstLine="560"/>
        <w:spacing w:before="450" w:after="450" w:line="312" w:lineRule="auto"/>
      </w:pPr>
      <w:r>
        <w:rPr>
          <w:rFonts w:ascii="宋体" w:hAnsi="宋体" w:eastAsia="宋体" w:cs="宋体"/>
          <w:color w:val="000"/>
          <w:sz w:val="28"/>
          <w:szCs w:val="28"/>
        </w:rPr>
        <w:t xml:space="preserve">(五)进一步完善制度。完善机关各项制度包括学习、财务等制度，尤其加强项目管理制度，加强对水利工程质量的监督，切实加强机制建设，努力提高水利部门整体能力、服务、工作效率，实现项目建设的规范运行。</w:t>
      </w:r>
    </w:p>
    <w:p>
      <w:pPr>
        <w:ind w:left="0" w:right="0" w:firstLine="560"/>
        <w:spacing w:before="450" w:after="450" w:line="312" w:lineRule="auto"/>
      </w:pPr>
      <w:r>
        <w:rPr>
          <w:rFonts w:ascii="宋体" w:hAnsi="宋体" w:eastAsia="宋体" w:cs="宋体"/>
          <w:color w:val="000"/>
          <w:sz w:val="28"/>
          <w:szCs w:val="28"/>
        </w:rPr>
        <w:t xml:space="preserve">(六)采取更硬更强的措施。一是早抓前期工作。进一步完善水利十三五规划，提前做好项目专项规划，为水利项目提供坚实的规划依据，满足于“十三五”的需要，超前做好前期准备，提前完成好可研报告批复、初设审批，提前落实好项目配套资金，保证项目一旦批下，就能顺利开工。二是全面落实责任。将项目条块化，每个分管领导负责一个项目，带领两名技术人员全面对项目负责，加大对项目的督查、检查制，实行月报制，全面掌握项目的进度、情况，有问题及时解决。三是细抓管理建设。严格执行水利工程基本建设程序，严把材料采购关、施工技术关、工程验收关，建立工程质量终身负责制;不断完善项目管理制度，建立奖惩机制，对做得好的项目给予奖励，对不好的项目进行追责，为打造精品工程、效益工程奠定扎实的基础。四是加强专业人才引进。一方面通过招考的形式，引进专业技术人才;另一方面通过聘请、政府雇员、购买社会服务的方式，科学有效扩充水利队伍，为水利发展做好人才保障。</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水利局工作总结与工作计划篇八</w:t>
      </w:r>
    </w:p>
    <w:p>
      <w:pPr>
        <w:ind w:left="0" w:right="0" w:firstLine="560"/>
        <w:spacing w:before="450" w:after="450" w:line="312" w:lineRule="auto"/>
      </w:pPr>
      <w:r>
        <w:rPr>
          <w:rFonts w:ascii="宋体" w:hAnsi="宋体" w:eastAsia="宋体" w:cs="宋体"/>
          <w:color w:val="000"/>
          <w:sz w:val="28"/>
          <w:szCs w:val="28"/>
        </w:rPr>
        <w:t xml:space="preserve">1.扎实做好防汛抗旱工作。立足于早、着眼于实，从最不利情况出发，超前开展防汛抗旱准备工作，严格落实以行政首长负责制为核心的各项防汛抗旱责任制，建立横向到边、纵向到底的责任体系。突出抓好汛前检查，强化险工隐患处置，汛前完成堤防开口工程复堤任务，确保具备度汛条件。按照“一河一策、一库一策”要求修订完善各类预案方案，加强防汛抗旱队伍培训演练，补足防汛物资物料，切实做到组织、工程、预案、队伍、物资“五到位”。密切监视天气变化，强化预报预警，强化会商研判，适时启动应急响应，科学调度各类工程，重点抓好人员转移、巡查防守等关键环节，确保中小河流、小型水库等安全度汛，全力保障人民群众生命安全和城乡居民用水安全。积极推进山洪灾害非工程措施体系建设，加快抗旱应急管理能力建设，不断提升防汛抗旱减灾能力。</w:t>
      </w:r>
    </w:p>
    <w:p>
      <w:pPr>
        <w:ind w:left="0" w:right="0" w:firstLine="560"/>
        <w:spacing w:before="450" w:after="450" w:line="312" w:lineRule="auto"/>
      </w:pPr>
      <w:r>
        <w:rPr>
          <w:rFonts w:ascii="宋体" w:hAnsi="宋体" w:eastAsia="宋体" w:cs="宋体"/>
          <w:color w:val="000"/>
          <w:sz w:val="28"/>
          <w:szCs w:val="28"/>
        </w:rPr>
        <w:t xml:space="preserve">2.加快推进重点工程建设。突出抓重点、补短板、强弱项，持续推动水利建设在更深层次、更大范围、更高水平上实现新跨越。按照以旬保月、以月保季、以季保年，分解目标任务，明确时间节点，细化实化措施，压茬推进工程前期、征迁、施工等各环节工作，确保年度重点水利工程建设任务如期完成。一是完成大北水渚口段防洪治理任务，计划总投资2510万元，治理河道4公里;二是开工建设柏溪乡新溪河小流域治理工程，计划总投资900万元，治理水土流失面积15平方公里;三是加大农饮工程巩固提升项目争取和实施力度，力争明年项目投资500万元，再解决和改善1万农村人口的饮水安全问题;四是积极争取将文闪河文堂段、梅溪河城安段等重点河段治理项目列入近期国家和省中小河流治理规划;五是结合机构改革和职能调整，积极协调推进农田水利“最后一公里”建设和高效节水灌溉示范片建设。</w:t>
      </w:r>
    </w:p>
    <w:p>
      <w:pPr>
        <w:ind w:left="0" w:right="0" w:firstLine="560"/>
        <w:spacing w:before="450" w:after="450" w:line="312" w:lineRule="auto"/>
      </w:pPr>
      <w:r>
        <w:rPr>
          <w:rFonts w:ascii="宋体" w:hAnsi="宋体" w:eastAsia="宋体" w:cs="宋体"/>
          <w:color w:val="000"/>
          <w:sz w:val="28"/>
          <w:szCs w:val="28"/>
        </w:rPr>
        <w:t xml:space="preserve">3.深入开展水生态环境治理。一是聚焦河长制六大任务，按照“一河一策”，组织开展河道水域管护专项行动，对阊江河、秋浦河、率水河、大北河、文闪河等五条主要河流实行常态化清理整治;协调推动河长巡河常态化，强化巡查、监管、考评等各个环节工作，切实将河长责任落到实处。二是结合开展扫黑除恶专项斗争，深入推进河湖“清四乱”专项行动，严格水行政执法，严厉打击违法违规水事行为。三是落实最严格水资源管理制度，推进水资源“双控”行动，加强水功能区监管;落实部门职责，加强对接沟通，协调推进阊江流域生态补偿机制建设。四是加强生产建设项目水土保持执法监督，督促落实水土保持方案“三同时”制度。五是加强水法律法规宣传，不断提升社会公众的知晓率。加大水生态科普宣传力度，以县域内国家和省级水利风景区为阵地，展示水系变迁、治水历史、水利科技、节水知识等内容，使水利风景区成为传承水文化、创新水文化的载体。</w:t>
      </w:r>
    </w:p>
    <w:p>
      <w:pPr>
        <w:ind w:left="0" w:right="0" w:firstLine="560"/>
        <w:spacing w:before="450" w:after="450" w:line="312" w:lineRule="auto"/>
      </w:pPr>
      <w:r>
        <w:rPr>
          <w:rFonts w:ascii="宋体" w:hAnsi="宋体" w:eastAsia="宋体" w:cs="宋体"/>
          <w:color w:val="000"/>
          <w:sz w:val="28"/>
          <w:szCs w:val="28"/>
        </w:rPr>
        <w:t xml:space="preserve">4.不断加强行业能力建设。深入学习贯彻习近平新时代中国特色社会主义思想，认真开展大学习、大宣讲、大培训、大调研、大落实活动，推进“两学一做”学习教育常态化制度化，不断提高政治站位，增强“四个意识”。全面落实从严管党治党责任，加强党风廉政建设，充分运用监督执纪“四种形态”，抓早抓小，防微杜渐。加强水利重点领域廉政风险防范，健全完善各类管理制度。贯彻落实中央八项规定精神及省、市、县一系列具体规定要求，不断巩固和拓展作风建设成果。加强干部队伍专业化建设，组织开展职工培训教育，健全干部队伍管理监督考核机制，全面增强“八大本领”。加强水文化建设和精神文明建设，强化水利宣传引导，扎实做好档案、保密等工作。</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对市软建办再次交办的.6项问题，认真做好协调工作，跟踪服务，及时反馈企业意见，使此项工作得以圆满完成。</w:t>
      </w:r>
    </w:p>
    <w:p>
      <w:pPr>
        <w:ind w:left="0" w:right="0" w:firstLine="560"/>
        <w:spacing w:before="450" w:after="450" w:line="312" w:lineRule="auto"/>
      </w:pPr>
      <w:r>
        <w:rPr>
          <w:rFonts w:ascii="宋体" w:hAnsi="宋体" w:eastAsia="宋体" w:cs="宋体"/>
          <w:color w:val="000"/>
          <w:sz w:val="28"/>
          <w:szCs w:val="28"/>
        </w:rPr>
        <w:t xml:space="preserve">在机关作风的改进上，一是狠抓机关管理，健全制度建设，对机关干部出勤执纪情况进行了随时抽查，发现违纪行为及时纠正处理，杜绝了机关干部上班时间打游戏等现象，提高了“人人都是投资软环境”的意识。二是向社会公示服务承诺、行业禁令、投诉电话等，进一步介绍职责职能、办事规程，方便了企业和群众。三是进一步深化为企业的服务，指定帮扶企业的对口科室，做到上门服务，及时帮助，有求必应，诚恳听取企业负责人对投资软环境的看法和建议，随时了解企业对改善经营环境的反馈意见，真正做到了“帮忙不违规、服务不添乱”，受到企业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三、完善信访制度，提高办理质量</w:t>
      </w:r>
    </w:p>
    <w:p>
      <w:pPr>
        <w:ind w:left="0" w:right="0" w:firstLine="560"/>
        <w:spacing w:before="450" w:after="450" w:line="312" w:lineRule="auto"/>
      </w:pPr>
      <w:r>
        <w:rPr>
          <w:rFonts w:ascii="宋体" w:hAnsi="宋体" w:eastAsia="宋体" w:cs="宋体"/>
          <w:color w:val="000"/>
          <w:sz w:val="28"/>
          <w:szCs w:val="28"/>
        </w:rPr>
        <w:t xml:space="preserve">认真执行首问负责制、一次投诉查实追究制为主要内容的经济发展软环境建设制度。凡是企业和群众来办事，都要求办事人员做到热情、周到，能够当场办理的就当场办理，不能当场办理的要说明办理时限，不能办理的要说明原因、作好解释工作，为了方便企业和群众办事，局机关在显著位置对办事程序、行业制度、职能职责进行了公示，同时简化办事程序，使办事人员一目了然；对待群众的来信来访，我局建好了信访接待室，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市委、市政府的统一部署下，我局还成立了领导干部下访工作领导小组，由主要负责同志任组长。下访工作组多次到有关乡镇召开座谈会，发放领导干部下访联系卡，听取广大群众的意见，并对一些能够解决的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水利局工作总结与工作计划篇十</w:t>
      </w:r>
    </w:p>
    <w:p>
      <w:pPr>
        <w:ind w:left="0" w:right="0" w:firstLine="560"/>
        <w:spacing w:before="450" w:after="450" w:line="312" w:lineRule="auto"/>
      </w:pPr>
      <w:r>
        <w:rPr>
          <w:rFonts w:ascii="宋体" w:hAnsi="宋体" w:eastAsia="宋体" w:cs="宋体"/>
          <w:color w:val="000"/>
          <w:sz w:val="28"/>
          <w:szCs w:val="28"/>
        </w:rPr>
        <w:t xml:space="preserve">我区区级河长2湖1渠19条河名录已确定。摸排统计河湖渠主要是农业面、混合废污水、工业废水。经8月份相关部门联合排查，我区经综合考虑，完成登记上报了全区32个入河排污口，其中入清流河排污口19处，直接排污口7处，间接排污口11处。入河排污口标示牌现已全部安装到位。32处入河排污口初步整改方案并上报市水利局，全区入河排污口“一口一档”已初步建立。我区已相继出台《xx区全面推行“河长制”工作方案》、《xx区全面推行河长制区级河长会议制度(试行)》、《xx区全面推行河长制工作督察制度(试行)》、《xx区全面推行河长制2024年度区级考核验收办法》、《xx区全面推行河长制工作信息简报信息专报和工作通报的通知》等，全区8个镇和1个社管中心相继出台镇级工作方案。同时镇级也于7月底出台相应制度，并建立河湖名录档案。截止目前，区镇两级河长公示牌已全部安装到位，所有河长均在滁州日报刊登发布。全区累计已安装公示牌120块，其中滁河2块，清流河5块，龙蟠河1块。全区设立区级河长22名，镇级河长89名，村级河长104名，民间河长49名，其中滁河1名，清流河4名，龙蟠河1名。滁河、清流河、龙蟠河“一河一策”方案已下发相关部门修改，已于十月底出台。</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水利局工作总结与工作计划篇十一</w:t>
      </w:r>
    </w:p>
    <w:p>
      <w:pPr>
        <w:ind w:left="0" w:right="0" w:firstLine="560"/>
        <w:spacing w:before="450" w:after="450" w:line="312" w:lineRule="auto"/>
      </w:pPr>
      <w:r>
        <w:rPr>
          <w:rFonts w:ascii="宋体" w:hAnsi="宋体" w:eastAsia="宋体" w:cs="宋体"/>
          <w:color w:val="000"/>
          <w:sz w:val="28"/>
          <w:szCs w:val="28"/>
        </w:rPr>
        <w:t xml:space="preserve">一是强化思想认识，迅速启动河长制工作。今年5月份，县委、县政府出台了《xx县全面推行河长制工作方案》，明确工作目标和任务，确定了县级“总河长”“副总河长”“河长”13名。在县水利局设立县级河长制办公室，从环保、水利、农委、城管局抽调业务骨干实行集中办公，负责县河长制筹备和推进等日常工作。同时，明确了14个县级责任单位主要领导为河长制工作联系人。</w:t>
      </w:r>
    </w:p>
    <w:p>
      <w:pPr>
        <w:ind w:left="0" w:right="0" w:firstLine="560"/>
        <w:spacing w:before="450" w:after="450" w:line="312" w:lineRule="auto"/>
      </w:pPr>
      <w:r>
        <w:rPr>
          <w:rFonts w:ascii="宋体" w:hAnsi="宋体" w:eastAsia="宋体" w:cs="宋体"/>
          <w:color w:val="000"/>
          <w:sz w:val="28"/>
          <w:szCs w:val="28"/>
        </w:rPr>
        <w:t xml:space="preserve">二是强化责任落实，建立镇、村两级河长组织体系。全县12个乡镇均已明确由党政主要负责人担任乡镇“总河长”、“副总河长”，对辖区内河流、水库、塘坝设置了“乡镇河长”“库长”“塘长”。各乡镇及时出台《河长制工作方案》，成立河长制管理工作领导小组及办公室，并落实工作人员和所需工作经费。明确“乡镇级河长”115名，“村级河长”1407名。于7月15日前，全部出台了乡镇及河长制工作相关制度，并召开专题会议安排部署，全面推动了河长制工作在镇、村两级的落实。</w:t>
      </w:r>
    </w:p>
    <w:p>
      <w:pPr>
        <w:ind w:left="0" w:right="0" w:firstLine="560"/>
        <w:spacing w:before="450" w:after="450" w:line="312" w:lineRule="auto"/>
      </w:pPr>
      <w:r>
        <w:rPr>
          <w:rFonts w:ascii="宋体" w:hAnsi="宋体" w:eastAsia="宋体" w:cs="宋体"/>
          <w:color w:val="000"/>
          <w:sz w:val="28"/>
          <w:szCs w:val="28"/>
        </w:rPr>
        <w:t xml:space="preserve">三是强化河湖梳理，建立健全河湖库名录。抽调精干水利技术人员，集中时间，对xx河、滁河xx段、清流河xx段、皂河、施河现状进行全面摸底调查，建立健全河湖库分级名录;全县12个乡镇对辖区内流域面积50平方公里以上河道、中小型水库及三、四级支流和大沟、中沟等以及水面面积1平方公里以下塘坝进行了普查工作。共摸排河道、沟渠341条，总长840公里;水库105座;塘坝1800面。</w:t>
      </w:r>
    </w:p>
    <w:p>
      <w:pPr>
        <w:ind w:left="0" w:right="0" w:firstLine="560"/>
        <w:spacing w:before="450" w:after="450" w:line="312" w:lineRule="auto"/>
      </w:pPr>
      <w:r>
        <w:rPr>
          <w:rFonts w:ascii="宋体" w:hAnsi="宋体" w:eastAsia="宋体" w:cs="宋体"/>
          <w:color w:val="000"/>
          <w:sz w:val="28"/>
          <w:szCs w:val="28"/>
        </w:rPr>
        <w:t xml:space="preserve">四是强化制度建设，从制度上规范河长制工作开展。制定了《xx县全面推行河长制县级河长会议制度(试行)》《xx县全面推行河长制工作督查制度(试行)》《xx县全面推行河长制信息通报制(试行)》《xx县全面推行河长制考核验收办法(试行)》，同时积极探索河长巡查、重点督办、投诉举报等办法，创新河长制工作举措，用制度落实倒逼各级河长责任落实、保护监督任务落实。</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水利局工作总结与工作计划篇十二</w:t>
      </w:r>
    </w:p>
    <w:p>
      <w:pPr>
        <w:ind w:left="0" w:right="0" w:firstLine="560"/>
        <w:spacing w:before="450" w:after="450" w:line="312" w:lineRule="auto"/>
      </w:pPr>
      <w:r>
        <w:rPr>
          <w:rFonts w:ascii="宋体" w:hAnsi="宋体" w:eastAsia="宋体" w:cs="宋体"/>
          <w:color w:val="000"/>
          <w:sz w:val="28"/>
          <w:szCs w:val="28"/>
        </w:rPr>
        <w:t xml:space="preserve">解放站续建于上世纪90年代，总装机4台套440kw，因滁河防洪治理规划优化调整需要解放站迁址重建。新建解放排涝站布置于xx区黄庆圩、滁河中游的左岸，吴港防汛指挥部下游80.0m处。解放站迁址重建工程总投资近1433万元，由安徽宏源水利水电建设有限公司承建，合同金额约785万元，其中施工标中标价683.17万元，电气设备采购标中标价101.63万元。工程建设内容包括：引水渠、排涝进水闸、前池、进水池、泵房、压力水箱、出水涵、防洪闸、出口段、变电所及管理房等附属建筑物，采用正向进水、正向出水布置型式。装备4台yl355-8电机，总装机容量620kw(单机功率155kw)，设计排涝流量为6.0m3/s。工程于2024年11月展开招投标工作。截至目前排涝进水闸、前池、进水池、泵房主体、压力水箱、出水涵、防洪闸、出口段等均已施工完毕。紧接着将开展行车、水泵、电机等机电设备安装工作。</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水利局工作总结与工作计划篇十三</w:t>
      </w:r>
    </w:p>
    <w:p>
      <w:pPr>
        <w:ind w:left="0" w:right="0" w:firstLine="560"/>
        <w:spacing w:before="450" w:after="450" w:line="312" w:lineRule="auto"/>
      </w:pPr>
      <w:r>
        <w:rPr>
          <w:rFonts w:ascii="宋体" w:hAnsi="宋体" w:eastAsia="宋体" w:cs="宋体"/>
          <w:color w:val="000"/>
          <w:sz w:val="28"/>
          <w:szCs w:val="28"/>
        </w:rPr>
        <w:t xml:space="preserve">2024年1月1日至6月30日，我县累计降雨366.9毫米，比历史同期偏少近二成。正值农作物用水高峰期的5月至7月，我县累计降雨249.6毫米，比历史同期偏少四成多。5月31日，正值水稻栽插的关键时期。xx县防汛抗旱指挥部积极与驷马山引江工程管理处、江苏省六合三汊湾闸管理处对接。通过两次调水抗旱，有效缓解了我县南部圩区乡镇近10万亩水稻栽插的旱情。我县旱情自七月中、下旬开始，八月上旬结束。于7月28日到达高峰，高峰时期我县水旱作物受旱面积约10.8万亩，其中重旱5.8万亩，轻旱5万亩。旱情集中在半塔镇、施官镇、水口镇等既无外水且内水不足的部分地区。今年以来，全县累计农业灌溉提、放水约2.2亿立方米，其中各级电站开机提水8951万方，水库、塘坝放水13774万方。抗旱投入劳力约4万余人次，共开启各类灌溉泵站372处，机动抗旱设备1.3万余台，抗旱提水用电约500万千瓦时，新开挖抗旱机井150处，灌溉农田110万亩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2025-01-16T14:06:49+08:00</dcterms:created>
  <dcterms:modified xsi:type="dcterms:W3CDTF">2025-01-16T14:06:49+08:00</dcterms:modified>
</cp:coreProperties>
</file>

<file path=docProps/custom.xml><?xml version="1.0" encoding="utf-8"?>
<Properties xmlns="http://schemas.openxmlformats.org/officeDocument/2006/custom-properties" xmlns:vt="http://schemas.openxmlformats.org/officeDocument/2006/docPropsVTypes"/>
</file>