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2024年内部审计总结性论文 内部审计总结(汇总8篇)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内部审计总结性论文篇一</w:t>
      </w:r>
    </w:p>
    <w:p>
      <w:pPr>
        <w:ind w:left="0" w:right="0" w:firstLine="560"/>
        <w:spacing w:before="450" w:after="450" w:line="312" w:lineRule="auto"/>
      </w:pPr>
      <w:r>
        <w:rPr>
          <w:rFonts w:ascii="宋体" w:hAnsi="宋体" w:eastAsia="宋体" w:cs="宋体"/>
          <w:color w:val="000"/>
          <w:sz w:val="28"/>
          <w:szCs w:val="28"/>
        </w:rPr>
        <w:t xml:space="preserve">20xx年11月29日，新加坡上市公司中航油因错判油价走势，在石油期货投资上累计亏损5.5亿美元，决定向新加坡高等法院申请破产保护。作为一个成功进行海外收购被称为“买了个石油帝国”的企业，违规的石油期货交易不仅让充满潜力的中航油轰然倒下，也暴露了我国国有企业在公司治理、内部控制和风险管理方面的巨大缺陷。</w:t>
      </w:r>
    </w:p>
    <w:p>
      <w:pPr>
        <w:ind w:left="0" w:right="0" w:firstLine="560"/>
        <w:spacing w:before="450" w:after="450" w:line="312" w:lineRule="auto"/>
      </w:pPr>
      <w:r>
        <w:rPr>
          <w:rFonts w:ascii="宋体" w:hAnsi="宋体" w:eastAsia="宋体" w:cs="宋体"/>
          <w:color w:val="000"/>
          <w:sz w:val="28"/>
          <w:szCs w:val="28"/>
        </w:rPr>
        <w:t xml:space="preserve">中航油事件的发生，首先说明形式上十分完备、规范的公司治理结构并不能保证一定是有效的。中航油公司在新加坡注册成立，其治理结构完全按照新加坡关于上市公司监管的要求建立，因此中航油公司并不缺乏完善的公司治理结构和相应的制度安排，但总裁陈久霖个人仍然可以凌驾于制度之上，违反国家有关期货方面的规定，违规进行期权投机交易和场外期货交易，完全绕开董事会自己操盘进行交易，使公司治理的一系列制度安排都形同虚设，不能发挥应有的作用。</w:t>
      </w:r>
    </w:p>
    <w:p>
      <w:pPr>
        <w:ind w:left="0" w:right="0" w:firstLine="560"/>
        <w:spacing w:before="450" w:after="450" w:line="312" w:lineRule="auto"/>
      </w:pPr>
      <w:r>
        <w:rPr>
          <w:rFonts w:ascii="宋体" w:hAnsi="宋体" w:eastAsia="宋体" w:cs="宋体"/>
          <w:color w:val="000"/>
          <w:sz w:val="28"/>
          <w:szCs w:val="28"/>
        </w:rPr>
        <w:t xml:space="preserve">人员组成的风险控制队伍，但当中航油在期货市场上继续亏损时，公司内部的风险控制机制仍然完全没有启动。中航油事件表明，一方面，应当采取措施使公司治理结构得以有效地实施；另一方面，公司的内部控制运行机制应当能够防止由于高层决策失误而导致的风险和损失。表面上看来，这属于互不相关的两个问题，但笔者认为，公司治理结构应当与内部控制机制结合起来，寻求实现两者目标的最佳结合。两者结合有其必要性和可能性。</w:t>
      </w:r>
    </w:p>
    <w:p>
      <w:pPr>
        <w:ind w:left="0" w:right="0" w:firstLine="560"/>
        <w:spacing w:before="450" w:after="450" w:line="312" w:lineRule="auto"/>
      </w:pPr>
      <w:r>
        <w:rPr>
          <w:rFonts w:ascii="宋体" w:hAnsi="宋体" w:eastAsia="宋体" w:cs="宋体"/>
          <w:color w:val="000"/>
          <w:sz w:val="28"/>
          <w:szCs w:val="28"/>
        </w:rPr>
        <w:t xml:space="preserve">从中航油事件中我们可以看出，企业发生重大危机时不仅与高级管理人员（公司治理结构）有关，而且与公司的业务执行部门（内部控制）有关。中航油事件表明，良好的公司治理结构和有效的内部控制只有结合起来，进行有效的配合与互动，才能有效防范企业面临的风险。这要求我们在管理中必须同时考虑公司治理结构与内部控制，在优化公司治理结构时充分考虑内部控制的保障，在执行内部控制时考虑公司治理的影响。</w:t>
      </w:r>
    </w:p>
    <w:p>
      <w:pPr>
        <w:ind w:left="0" w:right="0" w:firstLine="560"/>
        <w:spacing w:before="450" w:after="450" w:line="312" w:lineRule="auto"/>
      </w:pPr>
      <w:r>
        <w:rPr>
          <w:rFonts w:ascii="宋体" w:hAnsi="宋体" w:eastAsia="宋体" w:cs="宋体"/>
          <w:color w:val="000"/>
          <w:sz w:val="28"/>
          <w:szCs w:val="28"/>
        </w:rPr>
        <w:t xml:space="preserve">（一）必要性分析</w:t>
      </w:r>
    </w:p>
    <w:p>
      <w:pPr>
        <w:ind w:left="0" w:right="0" w:firstLine="560"/>
        <w:spacing w:before="450" w:after="450" w:line="312" w:lineRule="auto"/>
      </w:pPr>
      <w:r>
        <w:rPr>
          <w:rFonts w:ascii="宋体" w:hAnsi="宋体" w:eastAsia="宋体" w:cs="宋体"/>
          <w:color w:val="000"/>
          <w:sz w:val="28"/>
          <w:szCs w:val="28"/>
        </w:rPr>
        <w:t xml:space="preserve">层之间的制衡机制。而对于内部控制来说，coso对内部控制的定义是：一个由机构的董事会、管理层和其他人员完成的过程，其目的是为了给以下目标的实现提供合理保证：运行的效果和效率；财务报告的可靠性；遵守法律和规章。内部控制由五个要素组成，即控制环境、风险评估、控制活动、信息与沟通、监督。内部控制侧重于企业各项具体活动的控制，主要应用于经营管理部门的决策及执行。在实施公司治理结构时，配置和行使控制权必须以内部控制来保障和约束；监督和评价董事会、管理人员和员工时，也必须以内部控制的执行结果为依据。设计和实施激励机制最终通过内部控制程序体现出来。内部控制活动是公司治理活动的具体化，没有控制活动，公司治理结构就成为空中楼阁。从另一方面来说，公司治理结构又影响着企业内部控制的建立及运行效果。如果没有一个清晰有效的公司治理结构，公司治理结构混乱，管理者就容易发生道德风险和自利行为，千方百计地绕过企业的内部控制。缺乏足够的高层的支持，设计再好的内部控制也会失效。因此，内部控制作用的发挥依赖于公司治理结构的效果。</w:t>
      </w:r>
    </w:p>
    <w:p>
      <w:pPr>
        <w:ind w:left="0" w:right="0" w:firstLine="560"/>
        <w:spacing w:before="450" w:after="450" w:line="312" w:lineRule="auto"/>
      </w:pPr>
      <w:r>
        <w:rPr>
          <w:rFonts w:ascii="宋体" w:hAnsi="宋体" w:eastAsia="宋体" w:cs="宋体"/>
          <w:color w:val="000"/>
          <w:sz w:val="28"/>
          <w:szCs w:val="28"/>
        </w:rPr>
        <w:t xml:space="preserve">作用域。如果公司的业务执行部门缺乏有效的内部控制，不能及时地防止、发现舞弊并向董事会报告，经理层的错误决策就可能“畅通无阻”。从以上两者的弱作用域可以看出，必须同时考虑内部控制与公司治理结构，寻求两者之间有效的链接方式。</w:t>
      </w:r>
    </w:p>
    <w:p>
      <w:pPr>
        <w:ind w:left="0" w:right="0" w:firstLine="560"/>
        <w:spacing w:before="450" w:after="450" w:line="312" w:lineRule="auto"/>
      </w:pPr>
      <w:r>
        <w:rPr>
          <w:rFonts w:ascii="宋体" w:hAnsi="宋体" w:eastAsia="宋体" w:cs="宋体"/>
          <w:color w:val="000"/>
          <w:sz w:val="28"/>
          <w:szCs w:val="28"/>
        </w:rPr>
        <w:t xml:space="preserve">（二）可能性分析</w:t>
      </w:r>
    </w:p>
    <w:p>
      <w:pPr>
        <w:ind w:left="0" w:right="0" w:firstLine="560"/>
        <w:spacing w:before="450" w:after="450" w:line="312" w:lineRule="auto"/>
      </w:pPr>
      <w:r>
        <w:rPr>
          <w:rFonts w:ascii="宋体" w:hAnsi="宋体" w:eastAsia="宋体" w:cs="宋体"/>
          <w:color w:val="000"/>
          <w:sz w:val="28"/>
          <w:szCs w:val="28"/>
        </w:rPr>
        <w:t xml:space="preserve">首先，从产生的基础上看，两者都是基于受托经济责任而产生的。现代企业制度下，企业的所有权与经营权分离，企业的所有者把企业委托给经理层经营，需要对其行为进行监督与激励，使其保障所有者的利益。同时，经理层也对企业的债权人以及其他利益相关者负有一定的责任，公司治理问题由此而产生。从另一方面看，企业的董事会与经理层之间，经理层与下属部门之间又存在着多重的受托经济责任关系。每个管理层面需要对上级负一定的经济责任，对下属的行为予以监督与激励，由此产生了内部控制问题。两者在产生上的同源性，意味着两者在实施时，在方式手段上可以相互借鉴。</w:t>
      </w:r>
    </w:p>
    <w:p>
      <w:pPr>
        <w:ind w:left="0" w:right="0" w:firstLine="560"/>
        <w:spacing w:before="450" w:after="450" w:line="312" w:lineRule="auto"/>
      </w:pPr>
      <w:r>
        <w:rPr>
          <w:rFonts w:ascii="宋体" w:hAnsi="宋体" w:eastAsia="宋体" w:cs="宋体"/>
          <w:color w:val="000"/>
          <w:sz w:val="28"/>
          <w:szCs w:val="28"/>
        </w:rPr>
        <w:t xml:space="preserve">其次，参与主体的重合性。经典的公司治理结构理论认为，公司治理机构的参与主体主要包括股东、董事会、监事会、经理层，其中董事会是公司治理结构的核心。债权人、经理层以下的职工等属于利益相关者，一般来说不作为公司治理结构的参与者。对于内部控制来说，内部控制的参与主体有董事会、经理层、以及经理层以下各级业务执行部门。其中经理层及其以下的执行部门是主要的参与者。董事会与经理层既参与公司治理的过程又参与内部控制的过程，是两者联系的桥梁。</w:t>
      </w:r>
    </w:p>
    <w:p>
      <w:pPr>
        <w:ind w:left="0" w:right="0" w:firstLine="560"/>
        <w:spacing w:before="450" w:after="450" w:line="312" w:lineRule="auto"/>
      </w:pPr>
      <w:r>
        <w:rPr>
          <w:rFonts w:ascii="宋体" w:hAnsi="宋体" w:eastAsia="宋体" w:cs="宋体"/>
          <w:color w:val="000"/>
          <w:sz w:val="28"/>
          <w:szCs w:val="28"/>
        </w:rPr>
        <w:t xml:space="preserve">再者，目标上的衔接性。公司治理结构追求公平和效率的目标。</w:t>
      </w:r>
    </w:p>
    <w:p>
      <w:pPr>
        <w:ind w:left="0" w:right="0" w:firstLine="560"/>
        <w:spacing w:before="450" w:after="450" w:line="312" w:lineRule="auto"/>
      </w:pPr>
      <w:r>
        <w:rPr>
          <w:rFonts w:ascii="宋体" w:hAnsi="宋体" w:eastAsia="宋体" w:cs="宋体"/>
          <w:color w:val="000"/>
          <w:sz w:val="28"/>
          <w:szCs w:val="28"/>
        </w:rPr>
        <w:t xml:space="preserve">在实现各利益主体利益均衡的基础上，增加股东的利益，其目标具有战略性。内部控制的目标，是运营的效果和效率、财务报告的可靠性、法律规章的遵守。可见，内部控制目标的实现是公司治理结构的基础和保障。只有实现了运营的效率，提供了可靠的财务报告，保证遵守了国家的法律和公司的规章，才有可能保护股东利益，追求公平和效率的目标。因此，两者的目标是相互衔接的，这使得两者在运行时可以达到目标上的一致，而不至于会出现相互偏离的倾向。</w:t>
      </w:r>
    </w:p>
    <w:p>
      <w:pPr>
        <w:ind w:left="0" w:right="0" w:firstLine="560"/>
        <w:spacing w:before="450" w:after="450" w:line="312" w:lineRule="auto"/>
      </w:pPr>
      <w:r>
        <w:rPr>
          <w:rFonts w:ascii="宋体" w:hAnsi="宋体" w:eastAsia="宋体" w:cs="宋体"/>
          <w:color w:val="000"/>
          <w:sz w:val="28"/>
          <w:szCs w:val="28"/>
        </w:rPr>
        <w:t xml:space="preserve">首先，内部控制与公司治理结构在实施的方式手段上的相互借鉴。在公司治理结构中，引入更多的程序性控制措施，形成高层决策人员之间的相互牵制和制衡，避免赋予单个高层人员过大的权力。尤其是董事会与经理层之间，董事会成员不应任职于经理层，实现不相容职务分离，可以有效解决内部人员控制问题。在内部控制方面，改变以往以程序性控制为主的控制手段，引入相应的激励措施进入业务执行层，提高基层人员参与内部控制的主动性和积极性，特别是主动识别经理人员错误决策并及时报告董事会的能力。</w:t>
      </w:r>
    </w:p>
    <w:p>
      <w:pPr>
        <w:ind w:left="0" w:right="0" w:firstLine="560"/>
        <w:spacing w:before="450" w:after="450" w:line="312" w:lineRule="auto"/>
      </w:pPr>
      <w:r>
        <w:rPr>
          <w:rFonts w:ascii="宋体" w:hAnsi="宋体" w:eastAsia="宋体" w:cs="宋体"/>
          <w:color w:val="000"/>
          <w:sz w:val="28"/>
          <w:szCs w:val="28"/>
        </w:rPr>
        <w:t xml:space="preserve">其次，建立监事会、审计委员会、与内部审计部门之间的三位一体风险管理监督机制。笔者认为，实现内部控制与公司治理结构之间的有效结合，防范企业的风险，关键在于协调两者参与主体之间的关系。由于监事会、审计委员会以及内部审计部门在企业中的特殊地位，通过规范三者组织构成以及协调关系，可以实现内部控制与公司治理结构的有效结合。</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内部审计总结性论文篇二</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思想素质。通过超多的文献、报刊、杂志、书籍，认真学习邓小平理论、“三个代表”重要思想，认真学习“三个代表”重要思想、社会主义荣辱观和十六届五中、六中全会及党的十七大会议精神，运用其立场、观点和方法，紧密联系工作实际，研究解决工作中碰到的突出问题，按照“科学执政、民主执政、依法执政”的要求，不断提高自我的工作潜力。通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xx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状况审计过程中，坚持做到以真实性、合法性审计为基础，加强对财政资金的监督，注重规范财政收支行为，优化财政支出结构，促进财政资金更加合理、有效地使用，减少损失浪费。通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职责审计工作进一步推进。根据自治区、地区经济职责审计联席会议精神，全面贯彻“用心稳妥、量力而行、提高质量、防范风险”的指导方针，按照我市经济职责审计联席会议安排，量力而行，确保质量度要求稳步推进。通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通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通过努力，审计工作取得了必须的成绩，也得到了市委、xx、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xx―20xx年度审计工作先进群众”;20xx年度xx城地区审计工作先进群众;20xx年6月xx城地区审计知识竞赛第一名;累计获xx城地区优秀审计项目8个。</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内部审计总结性论文篇三</w:t>
      </w:r>
    </w:p>
    <w:p>
      <w:pPr>
        <w:ind w:left="0" w:right="0" w:firstLine="560"/>
        <w:spacing w:before="450" w:after="450" w:line="312" w:lineRule="auto"/>
      </w:pPr>
      <w:r>
        <w:rPr>
          <w:rFonts w:ascii="宋体" w:hAnsi="宋体" w:eastAsia="宋体" w:cs="宋体"/>
          <w:color w:val="000"/>
          <w:sz w:val="28"/>
          <w:szCs w:val="28"/>
        </w:rPr>
        <w:t xml:space="preserve">根据《xx有限公司内部审计制度》（xx发[xx]xx号）文件有关要求，经过集团公司内部审计委员会及内审办公室的精心组织，在各部门（单位）的积极配合下，圆满完成了xx年度的内部审计工作。</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在去年xx月，由集团内审机构对集团内的年度财务预算、内部往来、财务决算、原材料仓储管理及其管理制度等执行情况，结合外部审计报告、有关法律、法规和集团规章制度的规定，开展了内部审计工作。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内部审计总结性论文篇四</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xxxx(均为应届本科毕业生)，加强了审计队伍建设，一名同志获高级会计x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1.派一名同志随同教育厅考察x赴法国等国外学习考察，获取了大量审计工作信息及先进工作经验。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x已逐步成为独立核算、自主经营、自负盈亏的经济实体，这就要求我们必须建立健全成本核算制度。我们参与制定了一系列后勤改革的规章和措施，同财务处、后勤管理处一道，对集x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内部审计总结性论文篇五</w:t>
      </w:r>
    </w:p>
    <w:p>
      <w:pPr>
        <w:ind w:left="0" w:right="0" w:firstLine="560"/>
        <w:spacing w:before="450" w:after="450" w:line="312" w:lineRule="auto"/>
      </w:pPr>
      <w:r>
        <w:rPr>
          <w:rFonts w:ascii="宋体" w:hAnsi="宋体" w:eastAsia="宋体" w:cs="宋体"/>
          <w:color w:val="000"/>
          <w:sz w:val="28"/>
          <w:szCs w:val="28"/>
        </w:rPr>
        <w:t xml:space="preserve">按照省国资委《关于报送度省属企业内部审计情况统计报表及总结的通知》要求，在各有关子公司的.通力配合下，由法规审计部牵头。</w:t>
      </w:r>
    </w:p>
    <w:p>
      <w:pPr>
        <w:ind w:left="0" w:right="0" w:firstLine="560"/>
        <w:spacing w:before="450" w:after="450" w:line="312" w:lineRule="auto"/>
      </w:pPr>
      <w:r>
        <w:rPr>
          <w:rFonts w:ascii="宋体" w:hAnsi="宋体" w:eastAsia="宋体" w:cs="宋体"/>
          <w:color w:val="000"/>
          <w:sz w:val="28"/>
          <w:szCs w:val="28"/>
        </w:rPr>
        <w:t xml:space="preserve">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20xx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集团公司共开展内部审计项目42个，总审计金额达190亿元。其中，重点对所属9家子公司、13家三级企业xxxx年至20xx年财务状况、内部控制情况和投资项目情况进行了全面审计。同时，继续做好天下锦城、水岸星城等工程项目跟踪审计工作，组织开展了工会经费收支专项审查，起草、修订了内部审计相关制度，并积极配合省国资委第七监事会对集团公司xxxx年以来的投资项目开展驻点专项监督检查。</w:t>
      </w:r>
    </w:p>
    <w:p>
      <w:pPr>
        <w:ind w:left="0" w:right="0" w:firstLine="560"/>
        <w:spacing w:before="450" w:after="450" w:line="312" w:lineRule="auto"/>
      </w:pPr>
      <w:r>
        <w:rPr>
          <w:rFonts w:ascii="宋体" w:hAnsi="宋体" w:eastAsia="宋体" w:cs="宋体"/>
          <w:color w:val="000"/>
          <w:sz w:val="28"/>
          <w:szCs w:val="28"/>
        </w:rPr>
        <w:t xml:space="preserve">集团公司内审工作的重点内容包括，全面完成20xx年子公司审计的后续工作，并结合国资委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内部审计总结性论文篇六</w:t>
      </w:r>
    </w:p>
    <w:p>
      <w:pPr>
        <w:ind w:left="0" w:right="0" w:firstLine="560"/>
        <w:spacing w:before="450" w:after="450" w:line="312" w:lineRule="auto"/>
      </w:pPr>
      <w:r>
        <w:rPr>
          <w:rFonts w:ascii="宋体" w:hAnsi="宋体" w:eastAsia="宋体" w:cs="宋体"/>
          <w:color w:val="000"/>
          <w:sz w:val="28"/>
          <w:szCs w:val="28"/>
        </w:rPr>
        <w:t xml:space="preserve">****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内部审计总结性论文篇七</w:t>
      </w:r>
    </w:p>
    <w:p>
      <w:pPr>
        <w:ind w:left="0" w:right="0" w:firstLine="560"/>
        <w:spacing w:before="450" w:after="450" w:line="312" w:lineRule="auto"/>
      </w:pPr>
      <w:r>
        <w:rPr>
          <w:rFonts w:ascii="宋体" w:hAnsi="宋体" w:eastAsia="宋体" w:cs="宋体"/>
          <w:color w:val="000"/>
          <w:sz w:val="28"/>
          <w:szCs w:val="28"/>
        </w:rPr>
        <w:t xml:space="preserve">20xx年，在县联社党总支、社务会的正确领导和高度重视下，内部审计工作坚持贯彻执行《会计法》和《审计法》，围绕年初签订的经营目标责任书，以提高经济效益为目的，着力帮助企业减亏扭亏、防止资产流失、纠正违规等问题，减少不必要损失和浪费，为推动供销社改革与发展做出了应有的贡献。共实施审计项目，审计单位2，审计查出各类违纪违规使用资金4000，退回损失1460，提出审计建议26条，被采纳26条。现简要总结如下：</w:t>
      </w:r>
    </w:p>
    <w:p>
      <w:pPr>
        <w:ind w:left="0" w:right="0" w:firstLine="560"/>
        <w:spacing w:before="450" w:after="450" w:line="312" w:lineRule="auto"/>
      </w:pPr>
      <w:r>
        <w:rPr>
          <w:rFonts w:ascii="宋体" w:hAnsi="宋体" w:eastAsia="宋体" w:cs="宋体"/>
          <w:color w:val="000"/>
          <w:sz w:val="28"/>
          <w:szCs w:val="28"/>
        </w:rPr>
        <w:t xml:space="preserve">6月和12月进行经济效益审计，由分管财务主任带队，县社财审股牵头，资产公司协助，围绕各单位年初与县社签订的目标责任书内容，对所属基层社、直属企业进行经济效益审计。以扭亏增盈为重点，采取“四查四看”的办法，即：查原始凭证，看是否真实合法；查各项收益，看是否有漏收；查帐簿帐表，看核算是否准确真实；查货币资金，看是否运用合理。通过经济效益审计，达到了促进企业加强经营管理，降低成本，提高管理水平，实现效益最大化的目的，同时也为各单位法人代表开展年度经营业绩考核提供了可靠的依据，使内部审计更好地服务于供销社改革与发展的大局。</w:t>
      </w:r>
    </w:p>
    <w:p>
      <w:pPr>
        <w:ind w:left="0" w:right="0" w:firstLine="560"/>
        <w:spacing w:before="450" w:after="450" w:line="312" w:lineRule="auto"/>
      </w:pPr>
      <w:r>
        <w:rPr>
          <w:rFonts w:ascii="宋体" w:hAnsi="宋体" w:eastAsia="宋体" w:cs="宋体"/>
          <w:color w:val="000"/>
          <w:sz w:val="28"/>
          <w:szCs w:val="28"/>
        </w:rPr>
        <w:t xml:space="preserve">今年对古城供销社、xx公司的法人代表和xx公司的财务经理进行了离任审计。在古城供销社审计中，对原集体经营时遗留商品和低值易耗品，审计组人员进行全面盘点，落实责任人。县联社业务股、财务股及资产公司组织人员与该社管理人员现场对低值易耗品、库存积压商品进行作价处理，收回现金650。通过经济责任审计，不仅达到了客观评价企业经营者任期经营业绩，促进企业加强和改善经营管理，保证社有资产保值增值的目的，同时也为人事部门考核和聘用干部提供参考依据。</w:t>
      </w:r>
    </w:p>
    <w:p>
      <w:pPr>
        <w:ind w:left="0" w:right="0" w:firstLine="560"/>
        <w:spacing w:before="450" w:after="450" w:line="312" w:lineRule="auto"/>
      </w:pPr>
      <w:r>
        <w:rPr>
          <w:rFonts w:ascii="宋体" w:hAnsi="宋体" w:eastAsia="宋体" w:cs="宋体"/>
          <w:color w:val="000"/>
          <w:sz w:val="28"/>
          <w:szCs w:val="28"/>
        </w:rPr>
        <w:t xml:space="preserve">结合实际，针对存在的问题，我们进行审计调查，开展专项审计。主要是资金管理和承包费收缴审计。审计过程发现资金运营不合理，限期追回资金4000；发现不合理支出1112，及时落实责任，为企业挽回不必要损失；对农资公司旺季结束，立即进行就地审计，发现赊销金额大且部分欠款超过赊销期限，建议公司人员全力以赴抓清欠。</w:t>
      </w:r>
    </w:p>
    <w:p>
      <w:pPr>
        <w:ind w:left="0" w:right="0" w:firstLine="560"/>
        <w:spacing w:before="450" w:after="450" w:line="312" w:lineRule="auto"/>
      </w:pPr>
      <w:r>
        <w:rPr>
          <w:rFonts w:ascii="宋体" w:hAnsi="宋体" w:eastAsia="宋体" w:cs="宋体"/>
          <w:color w:val="000"/>
          <w:sz w:val="28"/>
          <w:szCs w:val="28"/>
        </w:rPr>
        <w:t xml:space="preserve">一年来，我社的内部审计工作在领导的重视、支持和审计人员的努力工作下取得一定的成绩，但按照供销社目前改革形势、各级领导和广大干部职工的要求来衡量，还存在很大差距。今后，审计人员不断更新知识，提高专业素质，适应新形势的需要，努力把我社的内审工作做得更好。</w:t>
      </w:r>
    </w:p>
    <w:p>
      <w:pPr>
        <w:ind w:left="0" w:right="0" w:firstLine="560"/>
        <w:spacing w:before="450" w:after="450" w:line="312" w:lineRule="auto"/>
      </w:pPr>
      <w:r>
        <w:rPr>
          <w:rFonts w:ascii="宋体" w:hAnsi="宋体" w:eastAsia="宋体" w:cs="宋体"/>
          <w:color w:val="000"/>
          <w:sz w:val="28"/>
          <w:szCs w:val="28"/>
        </w:rPr>
        <w:t xml:space="preserve">xx县供销社内部审计工作在总结以往经验的基础上，按照“依法审计、服务大局、围绕中心、突出重点、求真务实”的工作方针，围绕供销社改革和发展的实际，以加强社属企业管理，提高经济效益为中心，坚持内部审计与社会审计相结合的原则，重点做好下列几项工作：</w:t>
      </w:r>
    </w:p>
    <w:p>
      <w:pPr>
        <w:ind w:left="0" w:right="0" w:firstLine="560"/>
        <w:spacing w:before="450" w:after="450" w:line="312" w:lineRule="auto"/>
      </w:pPr>
      <w:r>
        <w:rPr>
          <w:rFonts w:ascii="宋体" w:hAnsi="宋体" w:eastAsia="宋体" w:cs="宋体"/>
          <w:color w:val="000"/>
          <w:sz w:val="28"/>
          <w:szCs w:val="28"/>
        </w:rPr>
        <w:t xml:space="preserve">（一）提高认识，加强领导，注重内审工作基础建设，不断提高审计人员素质</w:t>
      </w:r>
    </w:p>
    <w:p>
      <w:pPr>
        <w:ind w:left="0" w:right="0" w:firstLine="560"/>
        <w:spacing w:before="450" w:after="450" w:line="312" w:lineRule="auto"/>
      </w:pPr>
      <w:r>
        <w:rPr>
          <w:rFonts w:ascii="宋体" w:hAnsi="宋体" w:eastAsia="宋体" w:cs="宋体"/>
          <w:color w:val="000"/>
          <w:sz w:val="28"/>
          <w:szCs w:val="28"/>
        </w:rPr>
        <w:t xml:space="preserve">（二）积极探索审计新规律，改进审计方法，提高审计工作质量</w:t>
      </w:r>
    </w:p>
    <w:p>
      <w:pPr>
        <w:ind w:left="0" w:right="0" w:firstLine="560"/>
        <w:spacing w:before="450" w:after="450" w:line="312" w:lineRule="auto"/>
      </w:pPr>
      <w:r>
        <w:rPr>
          <w:rFonts w:ascii="黑体" w:hAnsi="黑体" w:eastAsia="黑体" w:cs="黑体"/>
          <w:color w:val="000000"/>
          <w:sz w:val="34"/>
          <w:szCs w:val="34"/>
          <w:b w:val="1"/>
          <w:bCs w:val="1"/>
        </w:rPr>
        <w:t xml:space="preserve">内部审计总结性论文篇八</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思想素质。透过超多的文献、报刊、杂志、书籍，认真学习邓小平理论、“三个代表”重要思想，认真学习“三个代表”重要思想、社会主义荣辱观和十六届五中、六中全会及党的十七大会议精神，运用其立场、观点和方法，紧密联系工作实际，研究解决工作中碰到的突出问题，按照“科学执政、民主执政、依法执政”的要求，不断提高自我的工作潜力。透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xx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透过努力，审计工作取得了必须的成绩，也得到了市委、xx、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xx—20xx年度审计工作先进群众”;20xx年度xx城地区审计工作先进群众;20xx年6月xx城地区审计知识竞赛第一名;累计获xx城地区优秀审计项目8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2025-01-16T13:53:47+08:00</dcterms:created>
  <dcterms:modified xsi:type="dcterms:W3CDTF">2025-01-16T13:53:47+08:00</dcterms:modified>
</cp:coreProperties>
</file>

<file path=docProps/custom.xml><?xml version="1.0" encoding="utf-8"?>
<Properties xmlns="http://schemas.openxmlformats.org/officeDocument/2006/custom-properties" xmlns:vt="http://schemas.openxmlformats.org/officeDocument/2006/docPropsVTypes"/>
</file>