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最新合伙经营协议书三人(精选15篇)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合伙经营协议书三人篇一兹有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合伙经营协议书三人篇一</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合伙经营协议书三人篇二</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合伙经营协议书三人篇三</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多人合伙经营的协议书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合伙经营协议书三人篇六</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 %股份（其他合伙人同上顺序列出）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 %股份（其他合伙人同上顺序列出）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（四）为合伙债务承担连带责任。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合伙经营协议书三人篇七</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合伙经营协议书三人篇八</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合伙经营协议书三人篇九</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经三人协商一致，达成以下共识，特拟此协议：_________________</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三、退伙条件：_________________1、需正当理由经过合伙团体同意方可退伙;2、不得在合伙人不利时退伙;3、未经合伙人同意而自行退伙造成损失的应进行赔偿。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六、合伙因以下事由之一得终止协议：_________________</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七、纠纷及其解决：_________________</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八、利润分配原则：_________________</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合伙经营协议书三人篇十一</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起到的作用越来越大，签订协议可以解决现实生活中的纠纷。那么协议怎么写才能发挥它最大的作用呢？下面是小编精心整理的宾馆三人合伙经营协议书范文，仅供参考，欢迎大家阅读。</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合伙经营协议书三人篇十二</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一、股份分配</w:t>
      </w:r>
    </w:p>
    <w:p>
      <w:pPr>
        <w:ind w:left="0" w:right="0" w:firstLine="560"/>
        <w:spacing w:before="450" w:after="450" w:line="312" w:lineRule="auto"/>
      </w:pPr>
      <w:r>
        <w:rPr>
          <w:rFonts w:ascii="宋体" w:hAnsi="宋体" w:eastAsia="宋体" w:cs="宋体"/>
          <w:color w:val="000"/>
          <w:sz w:val="28"/>
          <w:szCs w:val="28"/>
        </w:rPr>
        <w:t xml:space="preserve">甲方占40%，乙方两人各占30%。</w:t>
      </w:r>
    </w:p>
    <w:p>
      <w:pPr>
        <w:ind w:left="0" w:right="0" w:firstLine="560"/>
        <w:spacing w:before="450" w:after="450" w:line="312" w:lineRule="auto"/>
      </w:pPr>
      <w:r>
        <w:rPr>
          <w:rFonts w:ascii="宋体" w:hAnsi="宋体" w:eastAsia="宋体" w:cs="宋体"/>
          <w:color w:val="000"/>
          <w:sz w:val="28"/>
          <w:szCs w:val="28"/>
        </w:rPr>
        <w:t xml:space="preserve">二、甲方张冬福负责上畈村租田和村民纠纷各项工作，租金定价以甲乙双方共同协议为准。乙方陶志江、张祥负责安全施工。</w:t>
      </w:r>
    </w:p>
    <w:p>
      <w:pPr>
        <w:ind w:left="0" w:right="0" w:firstLine="560"/>
        <w:spacing w:before="450" w:after="450" w:line="312" w:lineRule="auto"/>
      </w:pPr>
      <w:r>
        <w:rPr>
          <w:rFonts w:ascii="宋体" w:hAnsi="宋体" w:eastAsia="宋体" w:cs="宋体"/>
          <w:color w:val="000"/>
          <w:sz w:val="28"/>
          <w:szCs w:val="28"/>
        </w:rPr>
        <w:t xml:space="preserve">三、如在承包期间遇政府征地，征用费按各方股份分配。征用期间如有纠纷，由张冬福、陶志江、张祥协商共同处理。</w:t>
      </w:r>
    </w:p>
    <w:p>
      <w:pPr>
        <w:ind w:left="0" w:right="0" w:firstLine="560"/>
        <w:spacing w:before="450" w:after="450" w:line="312" w:lineRule="auto"/>
      </w:pPr>
      <w:r>
        <w:rPr>
          <w:rFonts w:ascii="宋体" w:hAnsi="宋体" w:eastAsia="宋体" w:cs="宋体"/>
          <w:color w:val="000"/>
          <w:sz w:val="28"/>
          <w:szCs w:val="28"/>
        </w:rPr>
        <w:t xml:space="preserve">四、如有一方因个人原因伤害到集体利益要求退股</w:t>
      </w:r>
    </w:p>
    <w:p>
      <w:pPr>
        <w:ind w:left="0" w:right="0" w:firstLine="560"/>
        <w:spacing w:before="450" w:after="450" w:line="312" w:lineRule="auto"/>
      </w:pPr>
      <w:r>
        <w:rPr>
          <w:rFonts w:ascii="宋体" w:hAnsi="宋体" w:eastAsia="宋体" w:cs="宋体"/>
          <w:color w:val="000"/>
          <w:sz w:val="28"/>
          <w:szCs w:val="28"/>
        </w:rPr>
        <w:t xml:space="preserve">五、本协议一式叁份，甲方执一份，乙方两人各执一份，签字后生效。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合伙经营协议书三人篇十三</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   为经营    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 年 月 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 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 日至 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 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1、合伙会计年度从每年 月 日开始，至同年 年 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各存一份</w:t>
      </w:r>
    </w:p>
    <w:p>
      <w:pPr>
        <w:ind w:left="0" w:right="0" w:firstLine="560"/>
        <w:spacing w:before="450" w:after="450" w:line="312" w:lineRule="auto"/>
      </w:pPr>
      <w:r>
        <w:rPr>
          <w:rFonts w:ascii="宋体" w:hAnsi="宋体" w:eastAsia="宋体" w:cs="宋体"/>
          <w:color w:val="000"/>
          <w:sz w:val="28"/>
          <w:szCs w:val="28"/>
        </w:rPr>
        <w:t xml:space="preserve">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合伙经营协议书三人篇十四</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1、合伙事务的决定、监督和具体的经营活动由合伙人共同决定。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第七条协议争议解决方式凡因本协议与本协议有关的一切争议，合伙人之间共同协商。如协商不成，向威宁县人民法院提起诉讼裁决。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2025-01-16T01:37:22+08:00</dcterms:created>
  <dcterms:modified xsi:type="dcterms:W3CDTF">2025-01-16T01:37:22+08:00</dcterms:modified>
</cp:coreProperties>
</file>

<file path=docProps/custom.xml><?xml version="1.0" encoding="utf-8"?>
<Properties xmlns="http://schemas.openxmlformats.org/officeDocument/2006/custom-properties" xmlns:vt="http://schemas.openxmlformats.org/officeDocument/2006/docPropsVTypes"/>
</file>