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最新服装销售计划及提升方案 服装销售计划(通用10篇)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服装销售计划及提升方案篇一</w:t>
      </w:r>
    </w:p>
    <w:p>
      <w:pPr>
        <w:ind w:left="0" w:right="0" w:firstLine="560"/>
        <w:spacing w:before="450" w:after="450" w:line="312" w:lineRule="auto"/>
      </w:pPr>
      <w:r>
        <w:rPr>
          <w:rFonts w:ascii="宋体" w:hAnsi="宋体" w:eastAsia="宋体" w:cs="宋体"/>
          <w:color w:val="000"/>
          <w:sz w:val="28"/>
          <w:szCs w:val="28"/>
        </w:rPr>
        <w:t xml:space="preserve">本人在去年年度业绩不是太理想，当然这其中肯定有许多不足和需要改进、完善的地方。今年，我将一如既往地按照公司的.要求，在去年的工作基础上，本着“多沟通、多协调、积极主动、创造性地开展工作”的指导思想，发扬公司创业精神，确立工作目标，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拜服4个以上的新客户，还要有1到2个潜在客户；一周一小结，每月一大结，看看有哪些工作上的失误，及时改正下次不要再犯；见客户之前要多了解客户的状态和需求，再做好准备工作才有可能与这个客户合作；对自己严格要求，学习亮剑精神，工作扎实细致，要不断加强业务方面的学习，多看书及相关产品知识，上网查阅相关资料，与同行们交流，向他们学习更好的方式方法；对所有客户的工作态度都要一样，加强产品质量和服务意识，为公司树立更好的形象，让客户相信我们的工作实力，才能更好的完成任务；和公司其他员工要有良好的沟通，有团队意识，多交流，多探讨，才能不断增长业务技能；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服装销售计划及提升方案篇二</w:t>
      </w:r>
    </w:p>
    <w:p>
      <w:pPr>
        <w:ind w:left="0" w:right="0" w:firstLine="560"/>
        <w:spacing w:before="450" w:after="450" w:line="312" w:lineRule="auto"/>
      </w:pPr>
      <w:r>
        <w:rPr>
          <w:rFonts w:ascii="宋体" w:hAnsi="宋体" w:eastAsia="宋体" w:cs="宋体"/>
          <w:color w:val="000"/>
          <w:sz w:val="28"/>
          <w:szCs w:val="28"/>
        </w:rPr>
        <w:t xml:space="preserve">我从某某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某某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服装销售计划及提升方案篇三</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服装销售计划及提升方案篇四</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服装销售计划及提升方案篇五</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服装销售计划及提升方案篇六</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服装销售计划及提升方案篇七</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1、房租：5000/月，付三压一，20170元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3、第一次衣服货款20170元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服装销售计划及提升方案篇九</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服装销售计划及提升方案篇十</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2025-01-16T09:56:27+08:00</dcterms:created>
  <dcterms:modified xsi:type="dcterms:W3CDTF">2025-01-16T09:56:27+08:00</dcterms:modified>
</cp:coreProperties>
</file>

<file path=docProps/custom.xml><?xml version="1.0" encoding="utf-8"?>
<Properties xmlns="http://schemas.openxmlformats.org/officeDocument/2006/custom-properties" xmlns:vt="http://schemas.openxmlformats.org/officeDocument/2006/docPropsVTypes"/>
</file>