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2024年政务服务中心工作总结 政务服务中心工作总结和工作计划(模板11篇)</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下面是小编整理的个人今后的总结范文，欢迎阅读分享，希望对大家有所帮助。政务服务中心工作总结篇一1、全面落实“1357”政务服务模式。...</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政务服务中心工作总结篇一</w:t>
      </w:r>
    </w:p>
    <w:p>
      <w:pPr>
        <w:ind w:left="0" w:right="0" w:firstLine="560"/>
        <w:spacing w:before="450" w:after="450" w:line="312" w:lineRule="auto"/>
      </w:pPr>
      <w:r>
        <w:rPr>
          <w:rFonts w:ascii="宋体" w:hAnsi="宋体" w:eastAsia="宋体" w:cs="宋体"/>
          <w:color w:val="000"/>
          <w:sz w:val="28"/>
          <w:szCs w:val="28"/>
        </w:rPr>
        <w:t xml:space="preserve">1、全面落实“1357”政务服务模式。打造“七个一”集中入驻办事新亮点。按照“只进一扇门”，“最多跑一次”的要求，全面推进政务服务事项集中进驻政务服务中心，实现群众办事“一门进、一窗办、一网通、一表填、一证交、一线询、一键点”目标。优化“五个办”，按照“能放尽放”的要求，将事项全面下沉到乡镇、村(社区)便民服务中心(站)办理，做到事项100%网上办理，全面实现“网上办、就近办、马上办、一次办、帮您办”，让企业和群众“在家门口办好身边事”。推出“七大主题套餐”全服务。根据群众办事需求和互联网特点，在网上办事大厅开设“七大主题套餐”，同时，依托政务信息资源共享、电子证照库和网上支付，实现群众和企业凭个人身份证或企业执照就可以在网上办理相关业务，从而提升网上办理效能和群众满意度。</w:t>
      </w:r>
    </w:p>
    <w:p>
      <w:pPr>
        <w:ind w:left="0" w:right="0" w:firstLine="560"/>
        <w:spacing w:before="450" w:after="450" w:line="312" w:lineRule="auto"/>
      </w:pPr>
      <w:r>
        <w:rPr>
          <w:rFonts w:ascii="宋体" w:hAnsi="宋体" w:eastAsia="宋体" w:cs="宋体"/>
          <w:color w:val="000"/>
          <w:sz w:val="28"/>
          <w:szCs w:val="28"/>
        </w:rPr>
        <w:t xml:space="preserve">2、落实“最多跑一次”改革。充分运用信息技术手段,梳理、公布群众和企业到政府办事“最多跑一次”事项，全面推进政府自身改革，落实“四减”要求，最大程度利企便民，让人民群众共享“互联网+政务服务”发展成果，致力打造审批最少、流程最优、效率最高、成本最低的政务环境,不断激发市场活力，增强经济社会发展动力。</w:t>
      </w:r>
    </w:p>
    <w:p>
      <w:pPr>
        <w:ind w:left="0" w:right="0" w:firstLine="560"/>
        <w:spacing w:before="450" w:after="450" w:line="312" w:lineRule="auto"/>
      </w:pPr>
      <w:r>
        <w:rPr>
          <w:rFonts w:ascii="宋体" w:hAnsi="宋体" w:eastAsia="宋体" w:cs="宋体"/>
          <w:color w:val="000"/>
          <w:sz w:val="28"/>
          <w:szCs w:val="28"/>
        </w:rPr>
        <w:t xml:space="preserve">3、建立完善审批机制。优化审批程序，科学整合审批环节，合理分类审批事项，规范审批前置条件，优化审批流程，压缩审批时限，控制中介服务时间;以信息化为支撑，加快建设中介服务中心、现场勘查中心着力解决中介服务资源不均、地方保护、中介垄断等问题，进一步优化营商环境，降低企业制度性交易成本;建立容缺后补机制，联合食药工商质监局、公安部门等部门建立法人、个人信用体系，在信用良好的前提下可以通过对基本条件具备、主要申请材料齐全且符合法定形式，但次要条件或申请材料欠缺的政务服务事项，经申请人作出相应承诺后，审批部门先予受理，并当场一次性告知需要的补正材料、补正形式、补正时限和超期补正的处理办法，申请人补正材料后，在承诺时限内及时出具审批意见，颁发相关证照、批文。</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政务服务中心工作总结篇二</w:t>
      </w:r>
    </w:p>
    <w:p>
      <w:pPr>
        <w:ind w:left="0" w:right="0" w:firstLine="560"/>
        <w:spacing w:before="450" w:after="450" w:line="312" w:lineRule="auto"/>
      </w:pPr>
      <w:r>
        <w:rPr>
          <w:rFonts w:ascii="宋体" w:hAnsi="宋体" w:eastAsia="宋体" w:cs="宋体"/>
          <w:color w:val="000"/>
          <w:sz w:val="28"/>
          <w:szCs w:val="28"/>
        </w:rPr>
        <w:t xml:space="preserve">2024年是全面贯彻落实十九大精神的关键之年，也是国家改革开放40周年。中心将深入贯彻学习十九大精神，以“放、管、服”改革为统揽，牢固树立以人民为中心的理念，锐意改革，强化服务，致力使各项工作再上新的台阶。</w:t>
      </w:r>
    </w:p>
    <w:p>
      <w:pPr>
        <w:ind w:left="0" w:right="0" w:firstLine="560"/>
        <w:spacing w:before="450" w:after="450" w:line="312" w:lineRule="auto"/>
      </w:pPr>
      <w:r>
        <w:rPr>
          <w:rFonts w:ascii="宋体" w:hAnsi="宋体" w:eastAsia="宋体" w:cs="宋体"/>
          <w:color w:val="000"/>
          <w:sz w:val="28"/>
          <w:szCs w:val="28"/>
        </w:rPr>
        <w:t xml:space="preserve">(一)持续推进政务公开标准化试点工作。2024年政务公开工作将以省市下发的标准化规范化相关文件为指导，紧紧围绕《全县基层政务公开标准化规范化试点工作实施方案》确定的原则目标、试点内容和工作进度，设置基层政务公开标准化规范化试点专题，精心组织实施，加强人员力量，专人负责推进试点工作，确保试点工作顺利开展。</w:t>
      </w:r>
    </w:p>
    <w:p>
      <w:pPr>
        <w:ind w:left="0" w:right="0" w:firstLine="560"/>
        <w:spacing w:before="450" w:after="450" w:line="312" w:lineRule="auto"/>
      </w:pPr>
      <w:r>
        <w:rPr>
          <w:rFonts w:ascii="宋体" w:hAnsi="宋体" w:eastAsia="宋体" w:cs="宋体"/>
          <w:color w:val="000"/>
          <w:sz w:val="28"/>
          <w:szCs w:val="28"/>
        </w:rPr>
        <w:t xml:space="preserve">(二)保障政务公开常态化运行。继续坚持线上监测、线下现场检查相结合和按月监测、按季考评的工作模式，以政务公开示范点的建设要求，落实“五大机制”，推进“四全”管理，促进信息公开的全面性、规范性和及时性，做到以公开促落实、以公开促规范、以公开促服务。</w:t>
      </w:r>
    </w:p>
    <w:p>
      <w:pPr>
        <w:ind w:left="0" w:right="0" w:firstLine="560"/>
        <w:spacing w:before="450" w:after="450" w:line="312" w:lineRule="auto"/>
      </w:pPr>
      <w:r>
        <w:rPr>
          <w:rFonts w:ascii="宋体" w:hAnsi="宋体" w:eastAsia="宋体" w:cs="宋体"/>
          <w:color w:val="000"/>
          <w:sz w:val="28"/>
          <w:szCs w:val="28"/>
        </w:rPr>
        <w:t xml:space="preserve">(三)全面实行“互联网+政务服务”。融合线上线下两个渠道，加快推进县、乡、村三级的网上政务服务平台建设，与省级平台互联互通，政务服务事项做到“应上尽上、全程在线”，全面融入全省政务服务“一张网”，基本实现群众和企业办事“最多跑一次”。</w:t>
      </w:r>
    </w:p>
    <w:p>
      <w:pPr>
        <w:ind w:left="0" w:right="0" w:firstLine="560"/>
        <w:spacing w:before="450" w:after="450" w:line="312" w:lineRule="auto"/>
      </w:pPr>
      <w:r>
        <w:rPr>
          <w:rFonts w:ascii="宋体" w:hAnsi="宋体" w:eastAsia="宋体" w:cs="宋体"/>
          <w:color w:val="000"/>
          <w:sz w:val="28"/>
          <w:szCs w:val="28"/>
        </w:rPr>
        <w:t xml:space="preserve">(四)认真抓好公共服务和行政权力中介服务清单管理。在权力清单运行同时推进公共服务和行政权力中介服务清单的动态管理，以公共服务清单和行政权力中介服务清单公布运行为抓手，进一步完善运行机制，规范服务行为，寓权力运行于服务之中，以服务规范推进权力运行规范。建立有效督查监管机制，确保公共服务清单和行政权力中介服务清单落地见效。加快推进公共服务事项和行政权力中介服务事项网上运行，方便群众办事，接受社会监督。</w:t>
      </w:r>
    </w:p>
    <w:p>
      <w:pPr>
        <w:ind w:left="0" w:right="0" w:firstLine="560"/>
        <w:spacing w:before="450" w:after="450" w:line="312" w:lineRule="auto"/>
      </w:pPr>
      <w:r>
        <w:rPr>
          <w:rFonts w:ascii="宋体" w:hAnsi="宋体" w:eastAsia="宋体" w:cs="宋体"/>
          <w:color w:val="000"/>
          <w:sz w:val="28"/>
          <w:szCs w:val="28"/>
        </w:rPr>
        <w:t xml:space="preserve">(五)促进乡镇、村为民服务大厅规范化运行。继续加强县级大厅管理的同时，强化对基层为民服务大厅管理，重点做到以项目为抓手，要求乡村两级将项目流程、办理时限、材料等制成清单予以公开，争取做到一般行政审批和政务服务项目在乡村办理，打通服务群众“最后一公里”。</w:t>
      </w:r>
    </w:p>
    <w:p>
      <w:pPr>
        <w:ind w:left="0" w:right="0" w:firstLine="560"/>
        <w:spacing w:before="450" w:after="450" w:line="312" w:lineRule="auto"/>
      </w:pPr>
      <w:r>
        <w:rPr>
          <w:rFonts w:ascii="宋体" w:hAnsi="宋体" w:eastAsia="宋体" w:cs="宋体"/>
          <w:color w:val="000"/>
          <w:sz w:val="28"/>
          <w:szCs w:val="28"/>
        </w:rPr>
        <w:t xml:space="preserve">(六)切实加强党的建设。深入开展“不忘初心、牢记使命”专题教育活动，严格执行“三会一课”等各项制度，力促“两学一做”等活动常态化、规范化，力争把党建工作提升到更高的层次。</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政务服务中心工作总结篇三</w:t>
      </w:r>
    </w:p>
    <w:p>
      <w:pPr>
        <w:ind w:left="0" w:right="0" w:firstLine="560"/>
        <w:spacing w:before="450" w:after="450" w:line="312" w:lineRule="auto"/>
      </w:pPr>
      <w:r>
        <w:rPr>
          <w:rFonts w:ascii="宋体" w:hAnsi="宋体" w:eastAsia="宋体" w:cs="宋体"/>
          <w:color w:val="000"/>
          <w:sz w:val="28"/>
          <w:szCs w:val="28"/>
        </w:rPr>
        <w:t xml:space="preserve">2024年中心积极落实党中央、国务院、省委省政府和市委市政府关于“互联网+政务服务”工作的决策部署，全面梳理已经入驻中心的28家窗口单位，所涉行政审批事项257项，按照“五个统一”(统一功能定位、统一机构设置、统一名称标识、统一基础设施、统一运行模式)和“三个标准”(事项名称、流程、材料)的要求进行项目梳理，要求流程清晰，材料明确，审批责任必须明确到个人，具备有网能上，联网能用，挂网能审，审批能用。中心以“3+2”清单体系建设成果为基础，结合做多跑一次部署，参照市级审批目录，统一编制区政务服务事项目录，对列入目录清单的政务服务事项按照统一标准，实现不同层级相同的政务服务事项，其名称、事项类型、法律依据、基本编码等要素与市级统一，便于“互联网+政务服务”全网运行，计划网上办事项达90%。</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政务服务中心工作总结篇四</w:t>
      </w:r>
    </w:p>
    <w:p>
      <w:pPr>
        <w:ind w:left="0" w:right="0" w:firstLine="560"/>
        <w:spacing w:before="450" w:after="450" w:line="312" w:lineRule="auto"/>
      </w:pPr>
      <w:r>
        <w:rPr>
          <w:rFonts w:ascii="宋体" w:hAnsi="宋体" w:eastAsia="宋体" w:cs="宋体"/>
          <w:color w:val="000"/>
          <w:sz w:val="28"/>
          <w:szCs w:val="28"/>
        </w:rPr>
        <w:t xml:space="preserve">全面落实国家和省、市、县部署，致力强化公开工作措施。一是加强五大机制建设。坚持边实践边总结，及时提出并建立“谁用权、谁公开，谁办事、谁落实”的信息源供给机制;业务人员信息推送和存在问题清单编制的信息发布机制;所属部门及时研判、分月定时调度的监管机制;责任明确、考核精准的测评机制;村务公开由乡镇分月统一下发清单管理的机制，促进了公开工作的常态化开展。二是狠抓督导调度。县委、县政府先后召开五次会议对公开工作进行安排部署、督导调度，对长期处于后进的予以严肃问责。坚持月监测、季考评，将考评结果直接上网通报并计入年底考核总分。注重强化公开实效，县公开办对乡镇(开发区)、行政村(社区)按季度进行现场检查，集中检查政务公开栏与政府信息查阅点建设问题，重点检查公开栏中惠民利民的信息公开情况，督促基层瞄准群众关注的焦点，切实做好具体工作。三是注重业务培训。今年以来，县公开办先后以动员会、座谈会、参观观摩等多种形式召开五次会议，对县直、乡镇政务公开业务经办人员进行专项培训，对有关乡镇因工作原因调换的新进业务人员进行一对一现场指导。深入开展示范点建设，户胡镇、龙潭镇成功获得申报市政务公开示范点，为各乡镇政务公开树立了典范。</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政务服务中心工作总结篇五</w:t>
      </w:r>
    </w:p>
    <w:p>
      <w:pPr>
        <w:ind w:left="0" w:right="0" w:firstLine="560"/>
        <w:spacing w:before="450" w:after="450" w:line="312" w:lineRule="auto"/>
      </w:pPr>
      <w:r>
        <w:rPr>
          <w:rFonts w:ascii="宋体" w:hAnsi="宋体" w:eastAsia="宋体" w:cs="宋体"/>
          <w:color w:val="000"/>
          <w:sz w:val="28"/>
          <w:szCs w:val="28"/>
        </w:rPr>
        <w:t xml:space="preserve">把党风廉政建设摆在中心工作的首要位置，把党风廉政建设主体责任作为领导班子第一要务来落实。在党风廉政工作中，一是制定任务分解、工作计划、学习教育工作等文件，修定完善了规章制度，营造了无禁区、全覆盖、零容忍的党风政风环境。二是强化廉政警示教育。通过集中学习、专题党课、典型案例、微信平台等方式开展廉政警示教育，时刻警示和教育全局干部职工应保持清醒头脑，不断自重、自省、自警、自励。三是积极开展廉政风险防控。中心党组书记与各科室负责人签订党风廉政建设责任书，把党风廉政建设与单位职能工作同部署、同落实、同检查、同考核。同时，针对每个人岗位特点开展廉政风险点排查，通过自己查找、领导评议等多种形式，全面查找廉政风险点，逐项制定具体防控措施。</w:t>
      </w:r>
    </w:p>
    <w:p>
      <w:pPr>
        <w:ind w:left="0" w:right="0" w:firstLine="560"/>
        <w:spacing w:before="450" w:after="450" w:line="312" w:lineRule="auto"/>
      </w:pPr>
      <w:r>
        <w:rPr>
          <w:rFonts w:ascii="宋体" w:hAnsi="宋体" w:eastAsia="宋体" w:cs="宋体"/>
          <w:color w:val="000"/>
          <w:sz w:val="28"/>
          <w:szCs w:val="28"/>
        </w:rPr>
        <w:t xml:space="preserve">十八大以来，习近平总书记从人民利益和幸福出发，提出了“精准扶贫”的战略思想。南谯区政务服务中心在去年工作的基础上继续加强政策宣传，提高贫困户脱贫的积极性和主动性，帮助解决发展生产、增加收入、子女学杂费减免、医疗费用报销、产业扶贫补贴等方面的实际问题和困难，使其尽快脱贫。2024春节至2024中秋共送去慰问金7700元。2024年中心还为贫困户申请养殖业补助3000元;为贫困大学生殷正文送去助学金2024元;带贫困户贺贻生去医院检查眼睛;在贫困户住院期间看望慰问，并帮助解决医药费报销减免。</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政务服务中心工作总结篇六</w:t>
      </w:r>
    </w:p>
    <w:p>
      <w:pPr>
        <w:ind w:left="0" w:right="0" w:firstLine="560"/>
        <w:spacing w:before="450" w:after="450" w:line="312" w:lineRule="auto"/>
      </w:pPr>
      <w:r>
        <w:rPr>
          <w:rFonts w:ascii="宋体" w:hAnsi="宋体" w:eastAsia="宋体" w:cs="宋体"/>
          <w:color w:val="000"/>
          <w:sz w:val="28"/>
          <w:szCs w:val="28"/>
        </w:rPr>
        <w:t xml:space="preserve">(1)围绕国务院、省政府、市政府有关文件精神，进一步深化、细化重点领域政府公开内容，进一步加大政府信息公开力度。2024年起，县直部门在县政府网站及各单位网站公布了2024年部门财政预算，逐步公开了上年度财政决算和今年“三公”经费预算信息。环保、住建、物价、国土等部门制定实施方案，在网站设立专栏，全面推进相关重点领域信息公开。</w:t>
      </w:r>
    </w:p>
    <w:p>
      <w:pPr>
        <w:ind w:left="0" w:right="0" w:firstLine="560"/>
        <w:spacing w:before="450" w:after="450" w:line="312" w:lineRule="auto"/>
      </w:pPr>
      <w:r>
        <w:rPr>
          <w:rFonts w:ascii="宋体" w:hAnsi="宋体" w:eastAsia="宋体" w:cs="宋体"/>
          <w:color w:val="000"/>
          <w:sz w:val="28"/>
          <w:szCs w:val="28"/>
        </w:rPr>
        <w:t xml:space="preserve">(2)社会关注热点信息公开。一是不断完善了配套制度。结合《湖南省实施〈中华人民共和国政府信息公开条例〉办法》，修订完善主动公开、依申请公开、保密审查、发布协调、监督考核等相关制度，进一步界定公开内容、范围、对象、形式、时限等，二是依法处理依申请公开。认真贯彻实施《国务院办公厅关于做好政府信息依申请公开工作的意见》，各乡镇、县直各单位、各公共企事业单位都确定了专人负责依申请公开工作，并在门户网站开设了依申请公开系统，公开受理渠道，畅通受理机制，及时、稳妥处理依申请公开事项。</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政务服务中心工作总结篇七</w:t>
      </w:r>
    </w:p>
    <w:p>
      <w:pPr>
        <w:ind w:left="0" w:right="0" w:firstLine="560"/>
        <w:spacing w:before="450" w:after="450" w:line="312" w:lineRule="auto"/>
      </w:pPr>
      <w:r>
        <w:rPr>
          <w:rFonts w:ascii="宋体" w:hAnsi="宋体" w:eastAsia="宋体" w:cs="宋体"/>
          <w:color w:val="000"/>
          <w:sz w:val="28"/>
          <w:szCs w:val="28"/>
        </w:rPr>
        <w:t xml:space="preserve">某省政府政务服务和公共资源交易服务中心在省委省政府坚强领导下，坚持以习近平新时代中国特色社会主义为指导，深入贯彻中央和省委、省政府决策部署，认真落实省委、省政府深化“放管服”改革优化营商环境任务要求，系统推进“一网通办”前提下“最多跑一次”改革，全力助推成渝双城经济圈建设，着力提升政务服务水平。20xx年，全省五级政务平台累计办理行政审批事项x万余件，其中省本级x万余件，按时办结率99.99%。全省三级公共资源交易平台累计完成交易项目x万余个，成交金额x亿余元，节资x亿元，增收x亿元；</w:t>
      </w:r>
    </w:p>
    <w:p>
      <w:pPr>
        <w:ind w:left="0" w:right="0" w:firstLine="560"/>
        <w:spacing w:before="450" w:after="450" w:line="312" w:lineRule="auto"/>
      </w:pPr>
      <w:r>
        <w:rPr>
          <w:rFonts w:ascii="宋体" w:hAnsi="宋体" w:eastAsia="宋体" w:cs="宋体"/>
          <w:color w:val="000"/>
          <w:sz w:val="28"/>
          <w:szCs w:val="28"/>
        </w:rPr>
        <w:t xml:space="preserve">省本级完成交易额x亿元，节资x亿元，增收x亿元。</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政务服务中心工作总结篇八</w:t>
      </w:r>
    </w:p>
    <w:p>
      <w:pPr>
        <w:ind w:left="0" w:right="0" w:firstLine="560"/>
        <w:spacing w:before="450" w:after="450" w:line="312" w:lineRule="auto"/>
      </w:pPr>
      <w:r>
        <w:rPr>
          <w:rFonts w:ascii="宋体" w:hAnsi="宋体" w:eastAsia="宋体" w:cs="宋体"/>
          <w:color w:val="000"/>
          <w:sz w:val="28"/>
          <w:szCs w:val="28"/>
        </w:rPr>
        <w:t xml:space="preserve">xx市政协机关2024年度干部选拔任用工作专题报告</w:t>
      </w:r>
    </w:p>
    <w:p>
      <w:pPr>
        <w:ind w:left="0" w:right="0" w:firstLine="560"/>
        <w:spacing w:before="450" w:after="450" w:line="312" w:lineRule="auto"/>
      </w:pPr>
      <w:r>
        <w:rPr>
          <w:rFonts w:ascii="宋体" w:hAnsi="宋体" w:eastAsia="宋体" w:cs="宋体"/>
          <w:color w:val="000"/>
          <w:sz w:val="28"/>
          <w:szCs w:val="28"/>
        </w:rPr>
        <w:t xml:space="preserve">2024年，某省政府政务服务和公共资源交易服务中心在省委省政府坚强领导下，坚持以习近平新时代中国特色社会主义为指导，深入贯彻中央和省委、省政府决策部署，认真落实省委、省政府深化“放管服”改革优化营商环境任务要求，系统推进“一网通办”前提下“最多跑一次”改革，全力助推成渝双城经济圈建设，着力提升政务服务水平。2024年，全省五级政务平台累计办理行政审批事项x万余件，其中省本级x万余件，按时办结率99.99%。全省三级公共资源交易平台累计完成交易项目x万余个，成交金额x亿余元，节资x亿元，增收x亿元；</w:t>
      </w:r>
    </w:p>
    <w:p>
      <w:pPr>
        <w:ind w:left="0" w:right="0" w:firstLine="560"/>
        <w:spacing w:before="450" w:after="450" w:line="312" w:lineRule="auto"/>
      </w:pPr>
      <w:r>
        <w:rPr>
          <w:rFonts w:ascii="宋体" w:hAnsi="宋体" w:eastAsia="宋体" w:cs="宋体"/>
          <w:color w:val="000"/>
          <w:sz w:val="28"/>
          <w:szCs w:val="28"/>
        </w:rPr>
        <w:t xml:space="preserve">省本级完成交易额x亿元，节资x亿元，增收x亿元。</w:t>
      </w:r>
    </w:p>
    <w:p>
      <w:pPr>
        <w:ind w:left="0" w:right="0" w:firstLine="560"/>
        <w:spacing w:before="450" w:after="450" w:line="312" w:lineRule="auto"/>
      </w:pPr>
      <w:r>
        <w:rPr>
          <w:rFonts w:ascii="宋体" w:hAnsi="宋体" w:eastAsia="宋体" w:cs="宋体"/>
          <w:color w:val="000"/>
          <w:sz w:val="28"/>
          <w:szCs w:val="28"/>
        </w:rPr>
        <w:t xml:space="preserve">（一）积极推动成渝地区双城经济圈建设。一是聚焦便民利企，统一政务服务事项受理条件、申请材料、办事流程等要素，持续推动“川渝通办”事项常态化办理。建立全省“川渝通办”专窗工作周数据、月数据、专窗信息报送和工作联络机制，参与起草《川渝通办工作规程》，第一批24个“川渝通办”事项办事指南已完成审核，第二批办事指南正在审核中。推进“川渝通办”线上线下融合，引导申请人通过川渝政务服务网及客户端“川渝通办”专题，开展线上办理。截至11月底，全省政务服务大厅“川渝通办”专窗共办理 件、咨询 件；</w:t>
      </w:r>
    </w:p>
    <w:p>
      <w:pPr>
        <w:ind w:left="0" w:right="0" w:firstLine="560"/>
        <w:spacing w:before="450" w:after="450" w:line="312" w:lineRule="auto"/>
      </w:pPr>
      <w:r>
        <w:rPr>
          <w:rFonts w:ascii="宋体" w:hAnsi="宋体" w:eastAsia="宋体" w:cs="宋体"/>
          <w:color w:val="000"/>
          <w:sz w:val="28"/>
          <w:szCs w:val="28"/>
        </w:rPr>
        <w:t xml:space="preserve">省级部门（省本级）业务办件量（异地代收代办）共 件。二是深化川渝公共资源交易一体化战略合作，川渝重大项目交易信息联合发布、失信信息交换、联合宣传等合作事项正常推进。某省公共资源交易主体统一认证系统上线运行，拟通过移动ca方式与重庆实现统一主体信息数据标准对接。在全国公共资源交易平台（某省）开辟“川渝重大项目信息”专栏，实现部分重大项目同步推送交易公告信息，共发布交易公告信息x余条。</w:t>
      </w:r>
    </w:p>
    <w:p>
      <w:pPr>
        <w:ind w:left="0" w:right="0" w:firstLine="560"/>
        <w:spacing w:before="450" w:after="450" w:line="312" w:lineRule="auto"/>
      </w:pPr>
      <w:r>
        <w:rPr>
          <w:rFonts w:ascii="宋体" w:hAnsi="宋体" w:eastAsia="宋体" w:cs="宋体"/>
          <w:color w:val="000"/>
          <w:sz w:val="28"/>
          <w:szCs w:val="28"/>
        </w:rPr>
        <w:t xml:space="preserve">（二）慎终如始抓好常态化疫情防控。一是严格落实省委省政府决策部署，对省级政务服务大厅窗口受理办理工作进行调整；</w:t>
      </w:r>
    </w:p>
    <w:p>
      <w:pPr>
        <w:ind w:left="0" w:right="0" w:firstLine="560"/>
        <w:spacing w:before="450" w:after="450" w:line="312" w:lineRule="auto"/>
      </w:pPr>
      <w:r>
        <w:rPr>
          <w:rFonts w:ascii="宋体" w:hAnsi="宋体" w:eastAsia="宋体" w:cs="宋体"/>
          <w:color w:val="000"/>
          <w:sz w:val="28"/>
          <w:szCs w:val="28"/>
        </w:rPr>
        <w:t xml:space="preserve">严格管理人员进出，在大厅内部引导分流办事群众；</w:t>
      </w:r>
    </w:p>
    <w:p>
      <w:pPr>
        <w:ind w:left="0" w:right="0" w:firstLine="560"/>
        <w:spacing w:before="450" w:after="450" w:line="312" w:lineRule="auto"/>
      </w:pPr>
      <w:r>
        <w:rPr>
          <w:rFonts w:ascii="宋体" w:hAnsi="宋体" w:eastAsia="宋体" w:cs="宋体"/>
          <w:color w:val="000"/>
          <w:sz w:val="28"/>
          <w:szCs w:val="28"/>
        </w:rPr>
        <w:t xml:space="preserve">合理安排窗口值守人员，严格落实个人健康申报，配发防疫物资（口罩、中药）；</w:t>
      </w:r>
    </w:p>
    <w:p>
      <w:pPr>
        <w:ind w:left="0" w:right="0" w:firstLine="560"/>
        <w:spacing w:before="450" w:after="450" w:line="312" w:lineRule="auto"/>
      </w:pPr>
      <w:r>
        <w:rPr>
          <w:rFonts w:ascii="宋体" w:hAnsi="宋体" w:eastAsia="宋体" w:cs="宋体"/>
          <w:color w:val="000"/>
          <w:sz w:val="28"/>
          <w:szCs w:val="28"/>
        </w:rPr>
        <w:t xml:space="preserve">大厅全面推行无接触式排队取号，申请人扫码办事更加安全、方便、快捷。二是创新工作机制，落实预约排队、网上预审、邮寄送达等服务方式，推行网上办、邮递办、代理办、延时办、预约办、“网络视频会审”等做法，常态化开展公共资源交易网上投标、不见面开标和远程异地评标、远程电子监控，减少现场聚集；</w:t>
      </w:r>
    </w:p>
    <w:p>
      <w:pPr>
        <w:ind w:left="0" w:right="0" w:firstLine="560"/>
        <w:spacing w:before="450" w:after="450" w:line="312" w:lineRule="auto"/>
      </w:pPr>
      <w:r>
        <w:rPr>
          <w:rFonts w:ascii="宋体" w:hAnsi="宋体" w:eastAsia="宋体" w:cs="宋体"/>
          <w:color w:val="000"/>
          <w:sz w:val="28"/>
          <w:szCs w:val="28"/>
        </w:rPr>
        <w:t xml:space="preserve">推广“7*24小时”自助服务，切实降低疫情发生风险。</w:t>
      </w:r>
    </w:p>
    <w:p>
      <w:pPr>
        <w:ind w:left="0" w:right="0" w:firstLine="560"/>
        <w:spacing w:before="450" w:after="450" w:line="312" w:lineRule="auto"/>
      </w:pPr>
      <w:r>
        <w:rPr>
          <w:rFonts w:ascii="宋体" w:hAnsi="宋体" w:eastAsia="宋体" w:cs="宋体"/>
          <w:color w:val="000"/>
          <w:sz w:val="28"/>
          <w:szCs w:val="28"/>
        </w:rPr>
        <w:t xml:space="preserve">（三）精准施策做好实定点帮扶工作。按照“整体谋划、分步实施”的思路，推动挖金村巩固拓展脱贫攻坚成果同乡村振兴有效衔接。一是扎实推进党组织“两化”建设。着眼标准化规范化要求，拨付资金8.2万元用于村党群服务中心提档升级工程，进一步优化村阵地功能。二是支持扶贫联系点产业发展和基础设施建设，拨付专项帮扶资金x万元用于村集体经济发展，向相关部门争取到x万元专项资金用于基础设施建设。三是推动开展多种形式帮扶，协调有关部门开展就业帮扶，协调社会力量开展社会帮扶，帮助就业22人，社会力量捐赠价值x万元的药品，组织省人民医院超声科专家为x余位村民义诊。</w:t>
      </w:r>
    </w:p>
    <w:p>
      <w:pPr>
        <w:ind w:left="0" w:right="0" w:firstLine="560"/>
        <w:spacing w:before="450" w:after="450" w:line="312" w:lineRule="auto"/>
      </w:pPr>
      <w:r>
        <w:rPr>
          <w:rFonts w:ascii="宋体" w:hAnsi="宋体" w:eastAsia="宋体" w:cs="宋体"/>
          <w:color w:val="000"/>
          <w:sz w:val="28"/>
          <w:szCs w:val="28"/>
        </w:rPr>
        <w:t xml:space="preserve">（一）以“三化”建设为抓手，镇村便民服务体系建设取得新进展。一是制定出台全省乡镇（街道）便民服务“三化”建设方案和镇村便民服务体系建设专项方案，形成首批群众视角的x个“一件事一次办”目录。选择x个乡镇（街道）、x个村（社区），开展省市县三级试点，形成整体推进格局。二是以省级试点为龙头，三级试点分层指导。省级层面分片区召开“三化”建设现场推进培训会，组织省市县乡四级政务服务机构观摩学习都x等地先进经验做法。市（州）先后召开现场会、培训会、研讨会，x市等地组织开展以“学经验、看变化、找差距”为主题的拉练比拼活动，积极对标推进落实，全系统形成你追我赶的良好氛围。三是坚持需求导向，打通镇村便民服务“最后一米”。指导各地积极整合资源，落实便民服务“代办专员”。x区组建“x跑团”，x市x区在省外务工人员集中地建立“工匠家”等深受群众好评。依托全省一体化政务服务平台，充分运用“互联网+政务服务”，在园区、社区、小区部署智能自助服务终端，在线查询、网上申报、自助打印等便民服务事项实现少跑快办。</w:t>
      </w:r>
    </w:p>
    <w:p>
      <w:pPr>
        <w:ind w:left="0" w:right="0" w:firstLine="560"/>
        <w:spacing w:before="450" w:after="450" w:line="312" w:lineRule="auto"/>
      </w:pPr>
      <w:r>
        <w:rPr>
          <w:rFonts w:ascii="宋体" w:hAnsi="宋体" w:eastAsia="宋体" w:cs="宋体"/>
          <w:color w:val="000"/>
          <w:sz w:val="28"/>
          <w:szCs w:val="28"/>
        </w:rPr>
        <w:t xml:space="preserve">（二）积极推进“综窗”建设，大幅提升政务服务水平展现新作为。一是持续推进“三集中三到位”，向42个省级相关部门（单位）发送《关于将“应进必进”政务服务事项纳入省政务服务大厅受理办理的函》，目前，77.6%的依申请类行政权力事项和26.8%的依申请类公共服务事项入驻省政务服务大厅。二是加大“综合窗口”建设力度，省市县三级全部设立“综合窗口”，省本级设立“无差别综合窗口”4个，共梳理纳入x个省级部门的x个高频事项，其中x个部门的x个高频办理事项实现常态化办理。市（州）各级政务服务大厅共设立“无差别综合窗口”x个，设立“分领域综合窗口”x个。省市县三级大厅窗口数由x个减少到x个，窗口压减率为x6%。三是持续推进乡镇（街道）便民服务中心综合窗口建设，镇村便民服务综合窗口覆盖率达80%，可办高频事项x余项。推动线上线下融合发展，省市县三级自建综合窗口系统x个，自建综合窗口系统与一体化政务服务平台已对接26个。</w:t>
      </w:r>
    </w:p>
    <w:p>
      <w:pPr>
        <w:ind w:left="0" w:right="0" w:firstLine="560"/>
        <w:spacing w:before="450" w:after="450" w:line="312" w:lineRule="auto"/>
      </w:pPr>
      <w:r>
        <w:rPr>
          <w:rFonts w:ascii="宋体" w:hAnsi="宋体" w:eastAsia="宋体" w:cs="宋体"/>
          <w:color w:val="000"/>
          <w:sz w:val="28"/>
          <w:szCs w:val="28"/>
        </w:rPr>
        <w:t xml:space="preserve">（三）深入开展特色化工作，推动政务服务质效再上新台阶。一是扎实开展“百日冲刺”行动，围绕营商环境10大事项，实施流程再造，切实减环节、减材料、减时限、减费用、减风险，从全流程减少企业群众办事审批流程，真正达到事项公开化、服务透明化、流程标准化。二是持续推进“一件事一次办”，围绕申请条件、申报方式、受理模式、审核程序、发证方式等对政务服务事项办理全流程进行优化再造，推动企业群众办事从“在每个部门最多跑一次”向“在一个窗口最多跑一次”转变，并通过材料减免、并联审批等措施，促进企业开办、不动产登记、工程建设项目等高频政务服务事项提速60%以上。达州市本级将“一件事一次办”事项全部纳入综合窗口受理办理，并印发第一批86项“一件事一次办”事项办事指南和流程图，累计整合精简各类办事环节109个，减少申请材料290份，缩短办理总时限x个工作日。三是指导全省各级政务服务大厅全覆盖设立“办不成事”受理窗口，建立工作台账，有效解决办事疑难问题。全省共设立“办不成事”窗口x个，受理事项x件，办结x件，接受咨询x万件，办结率81.7%。</w:t>
      </w:r>
    </w:p>
    <w:p>
      <w:pPr>
        <w:ind w:left="0" w:right="0" w:firstLine="560"/>
        <w:spacing w:before="450" w:after="450" w:line="312" w:lineRule="auto"/>
      </w:pPr>
      <w:r>
        <w:rPr>
          <w:rFonts w:ascii="宋体" w:hAnsi="宋体" w:eastAsia="宋体" w:cs="宋体"/>
          <w:color w:val="000"/>
          <w:sz w:val="28"/>
          <w:szCs w:val="28"/>
        </w:rPr>
        <w:t xml:space="preserve">（四）稳步推进“跨区通办”，推动政务服务环境再优化。一是开展无差别综合窗口“省内通办”试点，确定6个市（州）、21个县（市、区）为试点区域，制定《某省政务服务“省内通办”工作规程（试行）》，梳理100个省级高频事项，指导市、县录入、完善和确认事项要素和审查要点，预计2024年3月底实现省市县三级各100项高频事项省内通办。二是西南五省“跨省通办”有序试点，确定省级、眉山市级和成都市高新区为试点单位，正在与西南其他四省（市）就事项梳理、业务协同、系统建设等进行工作对接。</w:t>
      </w:r>
    </w:p>
    <w:p>
      <w:pPr>
        <w:ind w:left="0" w:right="0" w:firstLine="560"/>
        <w:spacing w:before="450" w:after="450" w:line="312" w:lineRule="auto"/>
      </w:pPr>
      <w:r>
        <w:rPr>
          <w:rFonts w:ascii="宋体" w:hAnsi="宋体" w:eastAsia="宋体" w:cs="宋体"/>
          <w:color w:val="000"/>
          <w:sz w:val="28"/>
          <w:szCs w:val="28"/>
        </w:rPr>
        <w:t xml:space="preserve">（一）加强公共资源交易信息系统顶层设计。一是重构覆盖省、市、县三级公共资源交易平台的全流程电子化体系，推进一体化公共资源交易平台体系建设，初步形成《某省一体化公共资源交易平台体系总体建设方案》。二是扩大全流程电子化交易范围，会同有关部门出台我省电子招标文件范本，牵头完成省级电子交易系统全流程电子化建设，实现房屋市政类，水利勘察设计、监理、施工类，交通勘察设计、监理、交安类项目全流程电子交易；</w:t>
      </w:r>
    </w:p>
    <w:p>
      <w:pPr>
        <w:ind w:left="0" w:right="0" w:firstLine="560"/>
        <w:spacing w:before="450" w:after="450" w:line="312" w:lineRule="auto"/>
      </w:pPr>
      <w:r>
        <w:rPr>
          <w:rFonts w:ascii="宋体" w:hAnsi="宋体" w:eastAsia="宋体" w:cs="宋体"/>
          <w:color w:val="000"/>
          <w:sz w:val="28"/>
          <w:szCs w:val="28"/>
        </w:rPr>
        <w:t xml:space="preserve">开发完成400万以下建设工程项目政府采购资格预审系统，全省政府采购全流程项目数x个。三是有序推行不见面开标，修订电子招标文件范本50套，房建市政、交通、水利等项目均实现不见面开标，其中政府采购项目不见面开标实现全覆盖，1-10月累计完成不见面开标项目x个。指导市（州）交易中心积极推进电子化建设，宜宾实现所有县、市、区示范创建全覆盖，上线数字证书在线办理平台，有效节约企业交易费用；</w:t>
      </w:r>
    </w:p>
    <w:p>
      <w:pPr>
        <w:ind w:left="0" w:right="0" w:firstLine="560"/>
        <w:spacing w:before="450" w:after="450" w:line="312" w:lineRule="auto"/>
      </w:pPr>
      <w:r>
        <w:rPr>
          <w:rFonts w:ascii="宋体" w:hAnsi="宋体" w:eastAsia="宋体" w:cs="宋体"/>
          <w:color w:val="000"/>
          <w:sz w:val="28"/>
          <w:szCs w:val="28"/>
        </w:rPr>
        <w:t xml:space="preserve">成都建成“不见面”开标和远程异地评标系统，“不见面”开标实现县（区）全覆盖，远程异地评标系统覆盖15个分中心和德阳、眉山、资阳市交易中心；</w:t>
      </w:r>
    </w:p>
    <w:p>
      <w:pPr>
        <w:ind w:left="0" w:right="0" w:firstLine="560"/>
        <w:spacing w:before="450" w:after="450" w:line="312" w:lineRule="auto"/>
      </w:pPr>
      <w:r>
        <w:rPr>
          <w:rFonts w:ascii="宋体" w:hAnsi="宋体" w:eastAsia="宋体" w:cs="宋体"/>
          <w:color w:val="000"/>
          <w:sz w:val="28"/>
          <w:szCs w:val="28"/>
        </w:rPr>
        <w:t xml:space="preserve">内江实行“掌上办”，手机端可完成政府采购项目报名。</w:t>
      </w:r>
    </w:p>
    <w:p>
      <w:pPr>
        <w:ind w:left="0" w:right="0" w:firstLine="560"/>
        <w:spacing w:before="450" w:after="450" w:line="312" w:lineRule="auto"/>
      </w:pPr>
      <w:r>
        <w:rPr>
          <w:rFonts w:ascii="宋体" w:hAnsi="宋体" w:eastAsia="宋体" w:cs="宋体"/>
          <w:color w:val="000"/>
          <w:sz w:val="28"/>
          <w:szCs w:val="28"/>
        </w:rPr>
        <w:t xml:space="preserve">（二）深入开展示范交易中心“两化”创建活动。印发《深化公共资源交易服务标准化规范化建设“示范交易中心”创建活动工作方案》，按时间进度完成标准修订、安排部署、对标落实、交叉观摩、督导指导，首批申报的62家交易中心成功创建为 “示范交易中心”，第二批申报工作已正式启动。</w:t>
      </w:r>
    </w:p>
    <w:p>
      <w:pPr>
        <w:ind w:left="0" w:right="0" w:firstLine="560"/>
        <w:spacing w:before="450" w:after="450" w:line="312" w:lineRule="auto"/>
      </w:pPr>
      <w:r>
        <w:rPr>
          <w:rFonts w:ascii="宋体" w:hAnsi="宋体" w:eastAsia="宋体" w:cs="宋体"/>
          <w:color w:val="000"/>
          <w:sz w:val="28"/>
          <w:szCs w:val="28"/>
        </w:rPr>
        <w:t xml:space="preserve">（三）推动公共资源交易领域制度机制建设。一是为解决我省公共资源交易体制不顺、监督缺位、服务供给不充分等问题，积极推动某省公共资源交易管理条例立法工作。二是研究出台远程异地评标、交易现场见证、交易平台内部协调联动、行风监督等工作规范，修订出台《某省公共资源进场交易工作规范（第二版）》，严格落实《某省公共资源交易平台管理实施细则》等制度，持续推动用制度管人管权管事。</w:t>
      </w:r>
    </w:p>
    <w:p>
      <w:pPr>
        <w:ind w:left="0" w:right="0" w:firstLine="560"/>
        <w:spacing w:before="450" w:after="450" w:line="312" w:lineRule="auto"/>
      </w:pPr>
      <w:r>
        <w:rPr>
          <w:rFonts w:ascii="宋体" w:hAnsi="宋体" w:eastAsia="宋体" w:cs="宋体"/>
          <w:color w:val="000"/>
          <w:sz w:val="28"/>
          <w:szCs w:val="28"/>
        </w:rPr>
        <w:t xml:space="preserve">（四）持续优化公共资源交易服务。一是优化交易流程，持续开展“五减”服务，累计精简工作环节22个，优化流程2个，减少材料13项，办理时间累计减少25天。二是持续开展政银合作，积极协调行业主管部门，完善“应进必进”，畅通重大项目、疫情防控项目、保密项目等绿色通道。三是深化工程招投标领域突出问题系统治理。严格落实《某省深化工程招投标领域突出问题系统治理工作方案》，将任务分解到处室，责任落实到人头，组织召开全省系统治理工作推进会。截至10月底全省工程招标全流程电子化交易初步实现全行业全流程覆盖，实施不见面开标4800场、远程异地评标1400场次（其中，主场825场次）。</w:t>
      </w:r>
    </w:p>
    <w:p>
      <w:pPr>
        <w:ind w:left="0" w:right="0" w:firstLine="560"/>
        <w:spacing w:before="450" w:after="450" w:line="312" w:lineRule="auto"/>
      </w:pPr>
      <w:r>
        <w:rPr>
          <w:rFonts w:ascii="宋体" w:hAnsi="宋体" w:eastAsia="宋体" w:cs="宋体"/>
          <w:color w:val="000"/>
          <w:sz w:val="28"/>
          <w:szCs w:val="28"/>
        </w:rPr>
        <w:t xml:space="preserve">（五）深入开展公共资源交易区域合作。成功举办第十三届中国西部国际采购商大会暨第四届中国西部公共采购大会，发起成立中国西部公共资源交易平台共享联盟，推动西部x个省（市、区）协同开展ca数字证书互认通用、跨省远程异地评标、联合发布重大项目信息等6项合作，进一步提高跨区域协同服务水平。</w:t>
      </w:r>
    </w:p>
    <w:p>
      <w:pPr>
        <w:ind w:left="0" w:right="0" w:firstLine="560"/>
        <w:spacing w:before="450" w:after="450" w:line="312" w:lineRule="auto"/>
      </w:pPr>
      <w:r>
        <w:rPr>
          <w:rFonts w:ascii="宋体" w:hAnsi="宋体" w:eastAsia="宋体" w:cs="宋体"/>
          <w:color w:val="000"/>
          <w:sz w:val="28"/>
          <w:szCs w:val="28"/>
        </w:rPr>
        <w:t xml:space="preserve">（一）深入推进党史学习教育。紧扣“学党史、悟思想、办实事、开新局”总体要求，充分利用中心组学习、“三会一课”、“主题党日”等，深入学习习近平总书记“七一”重要讲话精神，深入开展“四史”等专题交流研讨。广泛开展“三级书记”讲党课、“我讲党史半小时”等活动，全年累计讲党课x人次。组织开展“颂歌献给党”、红色体验教育、集中观看红色电影等多种形式主题活动庆祝中国共产党成立100周年。深入开展“我为群众办实事”实践活动，深化政务服务便民利民办实事，各项工作有序推进。</w:t>
      </w:r>
    </w:p>
    <w:p>
      <w:pPr>
        <w:ind w:left="0" w:right="0" w:firstLine="560"/>
        <w:spacing w:before="450" w:after="450" w:line="312" w:lineRule="auto"/>
      </w:pPr>
      <w:r>
        <w:rPr>
          <w:rFonts w:ascii="宋体" w:hAnsi="宋体" w:eastAsia="宋体" w:cs="宋体"/>
          <w:color w:val="000"/>
          <w:sz w:val="28"/>
          <w:szCs w:val="28"/>
        </w:rPr>
        <w:t xml:space="preserve">（二）深入开展党风廉政建设。全面落实党风廉政建设责任制，深入贯彻《党委（党组）落实全面从严治党主体责任规定》，印发《2024年全面从严治党和党风廉政建设工作要点》，层层压实责任，完善述职述责述廉评议考核制度，认真开展党建和党风廉政建设联述联评联考。深化源头治理，开展廉政风险点排查和防控，形成《廉政风险排查及防范清单》，共计280个具体防范措施，修订完善《廉政风险防控办法》。多形式开展专题警示教育，组织开展“讲担当、守纪律、促作为”警示教育月活动，结合身边人、身边事加强警示教育，组织集中观看警示教育片，向处级以上干部发放《深渊之戒》警示教育读本，组织50余名党员干部赴锦江监狱开展警示教育。</w:t>
      </w:r>
    </w:p>
    <w:p>
      <w:pPr>
        <w:ind w:left="0" w:right="0" w:firstLine="560"/>
        <w:spacing w:before="450" w:after="450" w:line="312" w:lineRule="auto"/>
      </w:pPr>
      <w:r>
        <w:rPr>
          <w:rFonts w:ascii="宋体" w:hAnsi="宋体" w:eastAsia="宋体" w:cs="宋体"/>
          <w:color w:val="000"/>
          <w:sz w:val="28"/>
          <w:szCs w:val="28"/>
        </w:rPr>
        <w:t xml:space="preserve">（三）加强队伍建设。一是健全干部培养机制，分期分批开展政治理论和业务技能培训，围绕重点工作开展上挂下派、轮岗锻炼，提升干部职工综合素质，全年累计选派18名干部参加省委组织部及相关部门组织的各类综合素质培训。常态化开展周末学习园地14 期。二是通过线上培训、线上视频会议等方式开展全系统干部培训工作，与都江堰市人民政府签署战略合作协议，在都江堰市委党校建成首个某省政务服务和公共资源交易服务培训研究基地。三是开展与高校合作培训，在浙江大学举办2024年全省政务服务和公共资源交易服务系统县处级干部培训班，培训人数50人次，系统化的提升了干部的综合能力。</w:t>
      </w:r>
    </w:p>
    <w:p>
      <w:pPr>
        <w:ind w:left="0" w:right="0" w:firstLine="560"/>
        <w:spacing w:before="450" w:after="450" w:line="312" w:lineRule="auto"/>
      </w:pPr>
      <w:r>
        <w:rPr>
          <w:rFonts w:ascii="宋体" w:hAnsi="宋体" w:eastAsia="宋体" w:cs="宋体"/>
          <w:color w:val="000"/>
          <w:sz w:val="28"/>
          <w:szCs w:val="28"/>
        </w:rPr>
        <w:t xml:space="preserve">（四）加强宣传引导。坚持把树牢“四个意识”、坚定“四个自信”、坚决做到“两个维护”作为意识形态工作出发点和落脚点，围绕便民服务中心“三化”试点和示范交易中心“两化”创建、政府采购标准化等重点工作，及时推广各地深化“放管服”改革、优化营商环境的先进做法，在全系统形成真抓实干、攻坚克难、勇争一流的良好工作局面。</w:t>
      </w:r>
    </w:p>
    <w:p>
      <w:pPr>
        <w:ind w:left="0" w:right="0" w:firstLine="560"/>
        <w:spacing w:before="450" w:after="450" w:line="312" w:lineRule="auto"/>
      </w:pPr>
      <w:r>
        <w:rPr>
          <w:rFonts w:ascii="宋体" w:hAnsi="宋体" w:eastAsia="宋体" w:cs="宋体"/>
          <w:color w:val="000"/>
          <w:sz w:val="28"/>
          <w:szCs w:val="28"/>
        </w:rPr>
        <w:t xml:space="preserve">2024年，某省政务服务和公共资源交易系统将继续坚定以习近平新时代中国特色社会主义思想为指导，全面贯彻党的十九大和十九届二中、三中、四中、五中、六中全会精神，深入落实习近平总书记对某工作系列重要指示精神，扎实抓好省委十一届三次全会以来重大决策部署落实，坚持以人民为中心的发展思想，坚持问题导向、目标导向、结果导向，系统推进“一网通办”前提下的“最多跑一次”改革，做深做实两项改革“后半篇”文章，加快推进便民服务“三化”试点，抓好公共资源交易平台整合共享，深化公共资源交易“两化”示范创建，全力助推成渝地区双城经济圈建设，持续深化“放管服”改革，不断优化营商环境。</w:t>
      </w:r>
    </w:p>
    <w:p>
      <w:pPr>
        <w:ind w:left="0" w:right="0" w:firstLine="560"/>
        <w:spacing w:before="450" w:after="450" w:line="312" w:lineRule="auto"/>
      </w:pPr>
      <w:r>
        <w:rPr>
          <w:rFonts w:ascii="宋体" w:hAnsi="宋体" w:eastAsia="宋体" w:cs="宋体"/>
          <w:color w:val="000"/>
          <w:sz w:val="28"/>
          <w:szCs w:val="28"/>
        </w:rPr>
        <w:t xml:space="preserve">按照省领导指示要求，加快推进新场地建设，高起点定位、高规格设计、高标准建设，做好需求论证和顶层设计，严格依法依规组织实施新场地规划立项、设计装修、配套等相关工作。</w:t>
      </w:r>
    </w:p>
    <w:p>
      <w:pPr>
        <w:ind w:left="0" w:right="0" w:firstLine="560"/>
        <w:spacing w:before="450" w:after="450" w:line="312" w:lineRule="auto"/>
      </w:pPr>
      <w:r>
        <w:rPr>
          <w:rFonts w:ascii="宋体" w:hAnsi="宋体" w:eastAsia="宋体" w:cs="宋体"/>
          <w:color w:val="000"/>
          <w:sz w:val="28"/>
          <w:szCs w:val="28"/>
        </w:rPr>
        <w:t xml:space="preserve">进一步巩固试点成果，持续加强便民服务“三化”建设，优化镇村便民服务体系，新增200个便民服务中心纳入省级“示范便民服务中心”验收，逐步形成点面结合、整体推进的工作格局。紧扣省委“按实际划分片区，按片区编制规划，按规划优化布局、配置资源”的方向路径，结合乡村国土空间规划，牵头指导各县（市、区）编制乡镇级片区便民服务设施专项规划，重点推进镇（村）便民服务设施规划建设，做深做实两项改革“后半篇”文章。</w:t>
      </w:r>
    </w:p>
    <w:p>
      <w:pPr>
        <w:ind w:left="0" w:right="0" w:firstLine="560"/>
        <w:spacing w:before="450" w:after="450" w:line="312" w:lineRule="auto"/>
      </w:pPr>
      <w:r>
        <w:rPr>
          <w:rFonts w:ascii="宋体" w:hAnsi="宋体" w:eastAsia="宋体" w:cs="宋体"/>
          <w:color w:val="000"/>
          <w:sz w:val="28"/>
          <w:szCs w:val="28"/>
        </w:rPr>
        <w:t xml:space="preserve">以标准化为核心，提升政务服务水平，统一规范综合窗口事项目录、办事指南和办事流程，指导省市县乡村五级政务服务“一窗受理”改革，推动省内通办、跨省通办。进一步优化办理流程，持续开展减环节、减材料、减时限、减费用、减风险，不断降低企业群众办事成本。切实推动政务服务线上线下深度融合，建立完善工作协同机制，逐步破解“两张皮”问题，促进提高标准化规范化便利化水平。</w:t>
      </w:r>
    </w:p>
    <w:p>
      <w:pPr>
        <w:ind w:left="0" w:right="0" w:firstLine="560"/>
        <w:spacing w:before="450" w:after="450" w:line="312" w:lineRule="auto"/>
      </w:pPr>
      <w:r>
        <w:rPr>
          <w:rFonts w:ascii="宋体" w:hAnsi="宋体" w:eastAsia="宋体" w:cs="宋体"/>
          <w:color w:val="000"/>
          <w:sz w:val="28"/>
          <w:szCs w:val="28"/>
        </w:rPr>
        <w:t xml:space="preserve">组织对两批公共资源交易标准化规范化“示范交易中心”开展“回头看”，抓好问题整改。启动第三批“示范交易中心”建设工作，促进进一步完善服务设施、提高服务意识、提升服务水平。深入开展政府集中采购机构标准化建设，加强试点指导，形成可复制、可推广的标准化政府采购体系，全面提升政府采购服务质效。</w:t>
      </w:r>
    </w:p>
    <w:p>
      <w:pPr>
        <w:ind w:left="0" w:right="0" w:firstLine="560"/>
        <w:spacing w:before="450" w:after="450" w:line="312" w:lineRule="auto"/>
      </w:pPr>
      <w:r>
        <w:rPr>
          <w:rFonts w:ascii="宋体" w:hAnsi="宋体" w:eastAsia="宋体" w:cs="宋体"/>
          <w:color w:val="000"/>
          <w:sz w:val="28"/>
          <w:szCs w:val="28"/>
        </w:rPr>
        <w:t xml:space="preserve">有序推进覆盖省、市、县三级公共资源交易一体化平台建设，结合全流程电子化交易需求，协调相关行业部门完善招标范本，优化电子化交易规则。推动公共资源交易“应进必进”，扩大全流程电子化交易项目范围，推动不见面开标、远程异地评标、远程电子监控常态化运行。加大见证服务力度，为实现智慧监管、信用监管、协同监管打下基础。</w:t>
      </w:r>
    </w:p>
    <w:p>
      <w:pPr>
        <w:ind w:left="0" w:right="0" w:firstLine="560"/>
        <w:spacing w:before="450" w:after="450" w:line="312" w:lineRule="auto"/>
      </w:pPr>
      <w:r>
        <w:rPr>
          <w:rFonts w:ascii="宋体" w:hAnsi="宋体" w:eastAsia="宋体" w:cs="宋体"/>
          <w:color w:val="000"/>
          <w:sz w:val="28"/>
          <w:szCs w:val="28"/>
        </w:rPr>
        <w:t xml:space="preserve">推动第三批政务服务“川渝通办”事项纳入专窗运行，梳理出台线上线下统一的办事指南，开展示范窗口创建，指导建设遂潼、万达开等示范区；</w:t>
      </w:r>
    </w:p>
    <w:p>
      <w:pPr>
        <w:ind w:left="0" w:right="0" w:firstLine="560"/>
        <w:spacing w:before="450" w:after="450" w:line="312" w:lineRule="auto"/>
      </w:pPr>
      <w:r>
        <w:rPr>
          <w:rFonts w:ascii="宋体" w:hAnsi="宋体" w:eastAsia="宋体" w:cs="宋体"/>
          <w:color w:val="000"/>
          <w:sz w:val="28"/>
          <w:szCs w:val="28"/>
        </w:rPr>
        <w:t xml:space="preserve">持续实施西南五省“跨省通办”试点，推动更多跨区域事项从“能办”向“好办”转变。推动川渝公共资源交易一体化建设、中国西部公共资源交易平台共享有关工作落地，开展好ca数字证书互认通用、跨省异地远程评标、重大项目信息发布共享等合作事宜。</w:t>
      </w:r>
    </w:p>
    <w:p>
      <w:pPr>
        <w:ind w:left="0" w:right="0" w:firstLine="560"/>
        <w:spacing w:before="450" w:after="450" w:line="312" w:lineRule="auto"/>
      </w:pPr>
      <w:r>
        <w:rPr>
          <w:rFonts w:ascii="宋体" w:hAnsi="宋体" w:eastAsia="宋体" w:cs="宋体"/>
          <w:color w:val="000"/>
          <w:sz w:val="28"/>
          <w:szCs w:val="28"/>
        </w:rPr>
        <w:t xml:space="preserve">全面落实党建工作、党风廉政建设党委主体责任；</w:t>
      </w:r>
    </w:p>
    <w:p>
      <w:pPr>
        <w:ind w:left="0" w:right="0" w:firstLine="560"/>
        <w:spacing w:before="450" w:after="450" w:line="312" w:lineRule="auto"/>
      </w:pPr>
      <w:r>
        <w:rPr>
          <w:rFonts w:ascii="宋体" w:hAnsi="宋体" w:eastAsia="宋体" w:cs="宋体"/>
          <w:color w:val="000"/>
          <w:sz w:val="28"/>
          <w:szCs w:val="28"/>
        </w:rPr>
        <w:t xml:space="preserve">继续抓好中心组学习，推进党支部组织生活规范化，党员学习培训力争全覆盖。始终坚持以中央巡视和省委两轮巡视反馈问题为导向，对已完成的整改事项主动开展“回头看”，坚决防止问题反弹，持续深入抓好后续整改工作。进一步强化干部履职监管，完善内部工作督查和绩效考核机制。加强全省政务和交易系统人才培训力度，培养一批素质高、专业好的人才队伍。</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政务服务中心工作总结篇九</w:t>
      </w:r>
    </w:p>
    <w:p>
      <w:pPr>
        <w:ind w:left="0" w:right="0" w:firstLine="560"/>
        <w:spacing w:before="450" w:after="450" w:line="312" w:lineRule="auto"/>
      </w:pPr>
      <w:r>
        <w:rPr>
          <w:rFonts w:ascii="宋体" w:hAnsi="宋体" w:eastAsia="宋体" w:cs="宋体"/>
          <w:color w:val="000"/>
          <w:sz w:val="28"/>
          <w:szCs w:val="28"/>
        </w:rPr>
        <w:t xml:space="preserve">一是进一步拓展服务范围。将与企业密切相关的政务服务功能延伸到县开发区项目服务中心，为企业提供更加便捷高效服务。围绕“投资审批服务、项目建设服务、生产经营服务”三大服务体系，在县开发区项目服务中心建立全程代理帮办制度，对园区企业提供“一站式”审批和全程免费帮办代办服务，实现企业办事从“最多跑一次”到“一次不用跑”。建立县政务服务中心与园区项目服务中心高效联动机制，探索开展网上审批，实现“不见面审批”和“一次不用跑”目标任务。</w:t>
      </w:r>
    </w:p>
    <w:p>
      <w:pPr>
        <w:ind w:left="0" w:right="0" w:firstLine="560"/>
        <w:spacing w:before="450" w:after="450" w:line="312" w:lineRule="auto"/>
      </w:pPr>
      <w:r>
        <w:rPr>
          <w:rFonts w:ascii="宋体" w:hAnsi="宋体" w:eastAsia="宋体" w:cs="宋体"/>
          <w:color w:val="000"/>
          <w:sz w:val="28"/>
          <w:szCs w:val="28"/>
        </w:rPr>
        <w:t xml:space="preserve">二是进一步大力改革创新。探索实施工业项目“承诺审批”试点改革。进一步深化行政审批制度改革，探索实施工业项目“承诺审批”制，改变过去“事前审批”为“边建边批”，加强事中事后监管，探索建立联合踏勘、联合验收工作机制，全力优化营商环境，更好地为企业提供更优质高效服务。探索“管办”分离的政务服务新机制，进一步优化完善服务，全面推进我县政务服务中心综合服务窗口新机制运行达效，完善监督、评价、考核及绩效奖惩等相关配套机制建设。</w:t>
      </w:r>
    </w:p>
    <w:p>
      <w:pPr>
        <w:ind w:left="0" w:right="0" w:firstLine="560"/>
        <w:spacing w:before="450" w:after="450" w:line="312" w:lineRule="auto"/>
      </w:pPr>
      <w:r>
        <w:rPr>
          <w:rFonts w:ascii="宋体" w:hAnsi="宋体" w:eastAsia="宋体" w:cs="宋体"/>
          <w:color w:val="000"/>
          <w:sz w:val="28"/>
          <w:szCs w:val="28"/>
        </w:rPr>
        <w:t xml:space="preserve">三是进一步完善管理机制。适时建立合理的奖励激励机制，借鉴周边县市好经验、好做法，制定《广德县政务服务中心窗口工作人员激励奖励办法》提交县委、县政府有关会议研定实施，不断增强窗口人员的积极性和主动性，提升服务质量，提高服务效能。进一步优化窗口服务、综合咨询、自助服务辅导等人员配置。采取培训班、窗口轮岗实习、业务考核等方式完成人员培训及考核，让政务服务人员均能熟练掌握相关审批政策、业务办理流程、信息系统操作、服务礼仪、各项标准化管理服务的相关要求等必备内容，提升大厅工作人员素质和水平。</w:t>
      </w:r>
    </w:p>
    <w:p>
      <w:pPr>
        <w:ind w:left="0" w:right="0" w:firstLine="560"/>
        <w:spacing w:before="450" w:after="450" w:line="312" w:lineRule="auto"/>
      </w:pPr>
      <w:r>
        <w:rPr>
          <w:rFonts w:ascii="宋体" w:hAnsi="宋体" w:eastAsia="宋体" w:cs="宋体"/>
          <w:color w:val="000"/>
          <w:sz w:val="28"/>
          <w:szCs w:val="28"/>
        </w:rPr>
        <w:t xml:space="preserve">四是进一步推进“互联网+政务服务”。加快完成与省网的互融互通。尽快完成我县综合信息平台与省政务服务网的对接。根据改革和对接工作需要，同步完善我县政务公开及政务服务信息平台建设，完成政务服务app及微信公众号建设，推行服务事项网上办理、快递取件。加大政务服务网上办事推行力度，积极构建“网上办理为主、自助办理为辅、中心办理兜底”政务服务模式，不断拓展“网上办、掌上办、就近办、同城办、自助办、全程代办”政务服务功能，全面提升政务服务水平。</w:t>
      </w:r>
    </w:p>
    <w:p>
      <w:pPr>
        <w:ind w:left="0" w:right="0" w:firstLine="560"/>
        <w:spacing w:before="450" w:after="450" w:line="312" w:lineRule="auto"/>
      </w:pPr>
      <w:r>
        <w:rPr>
          <w:rFonts w:ascii="宋体" w:hAnsi="宋体" w:eastAsia="宋体" w:cs="宋体"/>
          <w:color w:val="000"/>
          <w:sz w:val="28"/>
          <w:szCs w:val="28"/>
        </w:rPr>
        <w:t xml:space="preserve">五是进一步提升政务服务环境。以“作风建设永远在路上”的执着和韧劲，持续开展窗口人员作风常态化整治提升，教育督促政务服务全体人员对待前来办事的企业和群众，坚持做到“感情亲近、态度亲切、服务贴心”，真正把政务服务人员打造成为企业和群众的“金牌店小二”和“五星级服务员”，努力打造“安徽领先、全国一流”的政务服务环境。</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政务服务中心工作总结篇十</w:t>
      </w:r>
    </w:p>
    <w:p>
      <w:pPr>
        <w:ind w:left="0" w:right="0" w:firstLine="560"/>
        <w:spacing w:before="450" w:after="450" w:line="312" w:lineRule="auto"/>
      </w:pPr>
      <w:r>
        <w:rPr>
          <w:rFonts w:ascii="宋体" w:hAnsi="宋体" w:eastAsia="宋体" w:cs="宋体"/>
          <w:color w:val="000"/>
          <w:sz w:val="28"/>
          <w:szCs w:val="28"/>
        </w:rPr>
        <w:t xml:space="preserve">1.成立领导小组，加大实施力度。我县的“互联网+政务服务”工作自2024年开始实施，成立了“互联网+政务服务”工作领导小组，并设立办公室。要求相关单位也成立了领导小组。召开了五次“互联网+政务服务”工作推进会，政务中心对全县各单位进行培训，学习“互联网+政务服务”一体化平台新系统。并为加快推进“三集中、三到位”改革，出台了《xx县人民政府办公室关于印发</w:t>
      </w:r>
    </w:p>
    <w:p>
      <w:pPr>
        <w:ind w:left="0" w:right="0" w:firstLine="560"/>
        <w:spacing w:before="450" w:after="450" w:line="312" w:lineRule="auto"/>
      </w:pPr>
      <w:r>
        <w:rPr>
          <w:rFonts w:ascii="宋体" w:hAnsi="宋体" w:eastAsia="宋体" w:cs="宋体"/>
          <w:color w:val="000"/>
          <w:sz w:val="28"/>
          <w:szCs w:val="28"/>
        </w:rPr>
        <w:t xml:space="preserve">的通知》(沅政办函[2024]48号)文件。</w:t>
      </w:r>
    </w:p>
    <w:p>
      <w:pPr>
        <w:ind w:left="0" w:right="0" w:firstLine="560"/>
        <w:spacing w:before="450" w:after="450" w:line="312" w:lineRule="auto"/>
      </w:pPr>
      <w:r>
        <w:rPr>
          <w:rFonts w:ascii="宋体" w:hAnsi="宋体" w:eastAsia="宋体" w:cs="宋体"/>
          <w:color w:val="000"/>
          <w:sz w:val="28"/>
          <w:szCs w:val="28"/>
        </w:rPr>
        <w:t xml:space="preserve">2.进行了事项的梳理，全面完成任务。截止到12月14日，已完成37个单位涉及的行政权力事项3966项，公共服务事项148项;依申请事项网上可办率达94.29%。目前各单位正在进一步完善事一体化平台事项梳理工作。根据省政府的要求，我县的“互联网+政务服务”一体化平台于2024年10月25日切换到省政府的一体化平台上。</w:t>
      </w:r>
    </w:p>
    <w:p>
      <w:pPr>
        <w:ind w:left="0" w:right="0" w:firstLine="560"/>
        <w:spacing w:before="450" w:after="450" w:line="312" w:lineRule="auto"/>
      </w:pPr>
      <w:r>
        <w:rPr>
          <w:rFonts w:ascii="宋体" w:hAnsi="宋体" w:eastAsia="宋体" w:cs="宋体"/>
          <w:color w:val="000"/>
          <w:sz w:val="28"/>
          <w:szCs w:val="28"/>
        </w:rPr>
        <w:t xml:space="preserve">3.扩大宣传影响力，鼓励网上办件。“互联网+政务服务”一体化平台上线以来，我县加大宣传力度，推进办事人员通过政务服务网进行用户注册，截止到11月7日，已注册900多用户，并鼓励办事人员通过政务服务网进行办件申请，扩大平台影响力及应用范围。11月5日，我县的业务办理系统已开通，可以通过一体化平台受理业务，各单位正在进一步学习完善功能。</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政务服务中心工作总结篇十一</w:t>
      </w:r>
    </w:p>
    <w:p>
      <w:pPr>
        <w:ind w:left="0" w:right="0" w:firstLine="560"/>
        <w:spacing w:before="450" w:after="450" w:line="312" w:lineRule="auto"/>
      </w:pPr>
      <w:r>
        <w:rPr>
          <w:rFonts w:ascii="宋体" w:hAnsi="宋体" w:eastAsia="宋体" w:cs="宋体"/>
          <w:color w:val="000"/>
          <w:sz w:val="28"/>
          <w:szCs w:val="28"/>
        </w:rPr>
        <w:t xml:space="preserve">全面实行党建专题项目化管理制度，“六大建设”全面提升。一是“三会一课”制度有效落实。围绕推进“两学一做”学习教育常态化制度化，结合十九大精神和习近平新时代中国特色社会主义思想的学习内容，各支部精心组织开展各项活动，每个活动均做到了有方案、有过程、有总结，会议记录真实详细，致力推进党建工作标准化。同时借助“智慧党建”系统，及时上传各类信息，确保工作规范，留有痕迹。目前，各支部分别召开党员大会2次、支委会和党小组会6次、党课报告会2次。二是领导干部双重组织生活扎实开展。建立机关领导班子成员联系支部制度，班子成员现场督导并以普通党员的身份参加所在支部活动，如组织生活会、党课、“创先争优”点评日等，将“双重组织生活”制度落到了实处。三是“创先争优”点评日活动有序进行。将每月15日定为各支部的“创先争优”点评日，除集中学习以外，结合党员的日常表现、绩效考核等情况开展点评活动，既指出不足，力促改正，也注意树立典型，让表现优秀的人员交流工作，达到了预期效果。四是民主生活会和组织生活会按规召开。上半年，中心党组暨机关党委召开民主生活会1次，各支部分别召开组织生活会1次，会前有意见征集，会中开展严肃认真的批评与自我批评，会后形成问题整改清单，并逐项进行了整改，目前各项问题已全面整改到位。五是党建扶贫结对“双联系”工作进展良好。认真做好结对共建工作，每月至少赴结对村走访一次，并严格执行一月一例会制度，不仅及时了解了基层党建活动进展情况，更为帮扶工作找准了切入点。六是发展新党员、智慧党建、党费收缴等工作有序推进。4名入党积极分子已完成县直工委组织的培训工作;“智慧党建”系统的会议通知、学习教育、信息上传等工作常态运行;上半年各支部的党费收缴工作已按时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2025-01-16T13:47:37+08:00</dcterms:created>
  <dcterms:modified xsi:type="dcterms:W3CDTF">2025-01-16T13:47:37+08:00</dcterms:modified>
</cp:coreProperties>
</file>

<file path=docProps/custom.xml><?xml version="1.0" encoding="utf-8"?>
<Properties xmlns="http://schemas.openxmlformats.org/officeDocument/2006/custom-properties" xmlns:vt="http://schemas.openxmlformats.org/officeDocument/2006/docPropsVTypes"/>
</file>