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岁门卫劳务合同签 门卫劳务合同(实用8篇)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岁门卫劳务合同签篇一乙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________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2、甲方按照双方议定的价格每半年以货币形式直接支付乙方的.两个门卫岗位劳务报酬每人每月300元，(全年合计300x12x2=7200元)，不得克扣或者无故拖欠，若乙方更换门卫，需及时通知甲方。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5、本协议自20xx年4月1日生效至20xx年12月31日。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注册地址：路号</w:t>
      </w:r>
    </w:p>
    <w:p>
      <w:pPr>
        <w:ind w:left="0" w:right="0" w:firstLine="560"/>
        <w:spacing w:before="450" w:after="450" w:line="312" w:lineRule="auto"/>
      </w:pPr>
      <w:r>
        <w:rPr>
          <w:rFonts w:ascii="宋体" w:hAnsi="宋体" w:eastAsia="宋体" w:cs="宋体"/>
          <w:color w:val="000"/>
          <w:sz w:val="28"/>
          <w:szCs w:val="28"/>
        </w:rPr>
        <w:t xml:space="preserve">通讯地址：同上</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乙方：姓名性别：男</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出生日期年__月__日</w:t>
      </w:r>
    </w:p>
    <w:p>
      <w:pPr>
        <w:ind w:left="0" w:right="0" w:firstLine="560"/>
        <w:spacing w:before="450" w:after="450" w:line="312" w:lineRule="auto"/>
      </w:pPr>
      <w:r>
        <w:rPr>
          <w:rFonts w:ascii="宋体" w:hAnsi="宋体" w:eastAsia="宋体" w:cs="宋体"/>
          <w:color w:val="000"/>
          <w:sz w:val="28"/>
          <w:szCs w:val="28"/>
        </w:rPr>
        <w:t xml:space="preserve">家庭住址：路号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户口所在地：____市____街道</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中华人民共和国民法通则》、《中华人民共和国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第一条合同起始时间为：年月日。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工资、补贴支付时间、方式：每月初发放当月工资。</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第八条因本合同引起的.或与本合同有关的任何争议，均提请____市仲裁委员会按照该会仲裁规则进行仲裁。仲裁裁决是终局的，对双方均有约束力。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x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中华人民共和国民法典》、《中华人民共和国民法典》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 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5、本协议自年月日生效至年月日。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中华人民共和国民法通则》、《中华人民共和国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第一条合同起始时间为：x年xx月xx日。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工资、补贴支付时间、方式：每月初发放当月工资。</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第八条因本合同引起的或与本合同有关的任何争议，均提请xx市仲裁委员会按照该会仲裁规则进行仲裁。仲裁裁决是终局的，对双方均有约束力。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岁门卫劳务合同签篇八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中华人民共和国民法通则》、《中华人民共和国民法典》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2025-01-16T20:06:27+08:00</dcterms:created>
  <dcterms:modified xsi:type="dcterms:W3CDTF">2025-01-16T20:06:27+08:00</dcterms:modified>
</cp:coreProperties>
</file>

<file path=docProps/custom.xml><?xml version="1.0" encoding="utf-8"?>
<Properties xmlns="http://schemas.openxmlformats.org/officeDocument/2006/custom-properties" xmlns:vt="http://schemas.openxmlformats.org/officeDocument/2006/docPropsVTypes"/>
</file>