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最新部队年终个人工作总结士官 部队个人年终工作总结(模板8篇)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我给大家整理的总结范文，欢迎大家阅读分享借鉴，希望对大家能够有所帮助。部队年终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部队年终个人工作总结士官篇一</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部队年终个人工作总结士官篇二</w:t>
      </w:r>
    </w:p>
    <w:p>
      <w:pPr>
        <w:ind w:left="0" w:right="0" w:firstLine="560"/>
        <w:spacing w:before="450" w:after="450" w:line="312" w:lineRule="auto"/>
      </w:pPr>
      <w:r>
        <w:rPr>
          <w:rFonts w:ascii="宋体" w:hAnsi="宋体" w:eastAsia="宋体" w:cs="宋体"/>
          <w:color w:val="000"/>
          <w:sz w:val="28"/>
          <w:szCs w:val="28"/>
        </w:rPr>
        <w:t xml:space="preserve">在这一年来由连队正确领导下和关怀、帮助下，自(“两学一做”学习活动总结)己能够加强学习，坚定自己的理想信念，不断提高自己的业务水平，回想这一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部队年终个人工作总结士官篇三</w:t>
      </w:r>
    </w:p>
    <w:p>
      <w:pPr>
        <w:ind w:left="0" w:right="0" w:firstLine="560"/>
        <w:spacing w:before="450" w:after="450" w:line="312" w:lineRule="auto"/>
      </w:pPr>
      <w:r>
        <w:rPr>
          <w:rFonts w:ascii="宋体" w:hAnsi="宋体" w:eastAsia="宋体" w:cs="宋体"/>
          <w:color w:val="000"/>
          <w:sz w:val="28"/>
          <w:szCs w:val="28"/>
        </w:rPr>
        <w:t xml:space="preserve">时光飞逝，转眼间20xx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部队年终个人工作总结士官篇四</w:t>
      </w:r>
    </w:p>
    <w:p>
      <w:pPr>
        <w:ind w:left="0" w:right="0" w:firstLine="560"/>
        <w:spacing w:before="450" w:after="450" w:line="312" w:lineRule="auto"/>
      </w:pPr>
      <w:r>
        <w:rPr>
          <w:rFonts w:ascii="宋体" w:hAnsi="宋体" w:eastAsia="宋体" w:cs="宋体"/>
          <w:color w:val="000"/>
          <w:sz w:val="28"/>
          <w:szCs w:val="28"/>
        </w:rPr>
        <w:t xml:space="preserve">2024年，在连队组织、领导的热心带领下，在战友同志们的关心、帮助下，我又在各个方面都取得了很大的进步，真的很感谢领导、战友们对我个人成长进步的关心与帮助，因为你们，才有我如此明显的进步!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部队年终个人工作总结士官篇五</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部队年终个人工作总结士官篇六</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xx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部队年终个人工作总结士官篇八</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2025-01-17T04:05:17+08:00</dcterms:created>
  <dcterms:modified xsi:type="dcterms:W3CDTF">2025-01-17T04:05:17+08:00</dcterms:modified>
</cp:coreProperties>
</file>

<file path=docProps/custom.xml><?xml version="1.0" encoding="utf-8"?>
<Properties xmlns="http://schemas.openxmlformats.org/officeDocument/2006/custom-properties" xmlns:vt="http://schemas.openxmlformats.org/officeDocument/2006/docPropsVTypes"/>
</file>