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2024年委托加工合同书(优质10篇)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委托加工合同书篇一加工方：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委托加工合同书篇一</w:t>
      </w:r>
    </w:p>
    <w:p>
      <w:pPr>
        <w:ind w:left="0" w:right="0" w:firstLine="560"/>
        <w:spacing w:before="450" w:after="450" w:line="312" w:lineRule="auto"/>
      </w:pPr>
      <w:r>
        <w:rPr>
          <w:rFonts w:ascii="宋体" w:hAnsi="宋体" w:eastAsia="宋体" w:cs="宋体"/>
          <w:color w:val="000"/>
          <w:sz w:val="28"/>
          <w:szCs w:val="28"/>
        </w:rPr>
        <w:t xml:space="preserve">加工方：___________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加工方：___________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委托加工合同书篇二</w:t>
      </w:r>
    </w:p>
    <w:p>
      <w:pPr>
        <w:ind w:left="0" w:right="0" w:firstLine="560"/>
        <w:spacing w:before="450" w:after="450" w:line="312" w:lineRule="auto"/>
      </w:pPr>
      <w:r>
        <w:rPr>
          <w:rFonts w:ascii="宋体" w:hAnsi="宋体" w:eastAsia="宋体" w:cs="宋体"/>
          <w:color w:val="000"/>
          <w:sz w:val="28"/>
          <w:szCs w:val="28"/>
        </w:rPr>
        <w:t xml:space="preserve">立约书人青岛起家肥料有限公司(以下简称甲方)与_青岛敦正生物工程有限公司(以下简称乙方)就原物料及成品委托承揽加工事项，通过友好协商，于年月日双方同意订立合约条款如下，以为双方共同遵守：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2.1本合约期限自年月日起至年月日止，共计年;合约到期前日甲乙双方得就本合约之内容重新检视，检视无意见则本合约自动续约年，甲乙双方并得协议无条件期前终止。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第八章知识产权保护及守秘义务</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委托加工合同书篇三</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皮带、钱包等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 皮带、钱包等 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1/2作为预付款，乙方提供的货品经甲方验收进仓后财务核实即付款，交货地点为甲方库房。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 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5 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 5 %的违约金。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 24 个月，自 20_ 年 1 月 31 日至 20_ 年 1 月 31日止，生产期限以甲方计划通知单确定为准。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20_年二月十六日 20_年二月十六日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第十条本合同签字之日，乙方向甲方给付预付款元(大写元).甲方不履行合同时，除承担违约责任外，必须如数返还预付款.乙方不履行合同的，把预付款抵作违约金和赔偿金，有余款的应返还.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委托加工合同书篇五</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委托加工合同书篇七</w:t>
      </w:r>
    </w:p>
    <w:p>
      <w:pPr>
        <w:ind w:left="0" w:right="0" w:firstLine="560"/>
        <w:spacing w:before="450" w:after="450" w:line="312" w:lineRule="auto"/>
      </w:pPr>
      <w:r>
        <w:rPr>
          <w:rFonts w:ascii="宋体" w:hAnsi="宋体" w:eastAsia="宋体" w:cs="宋体"/>
          <w:color w:val="000"/>
          <w:sz w:val="28"/>
          <w:szCs w:val="28"/>
        </w:rPr>
        <w:t xml:space="preserve">工结束后退回定做方仓库，并以收货单作为收货凭证。如因承揽方原因导致缺料，承揽方应承担责任。承揽方应于原辅料到达承揽方之日起三日内清点明细，以书面形式通知定做方，否则视为按时、按量收到定做方提供的原辅料。</w:t>
      </w:r>
    </w:p>
    <w:p>
      <w:pPr>
        <w:ind w:left="0" w:right="0" w:firstLine="560"/>
        <w:spacing w:before="450" w:after="450" w:line="312" w:lineRule="auto"/>
      </w:pPr>
      <w:r>
        <w:rPr>
          <w:rFonts w:ascii="宋体" w:hAnsi="宋体" w:eastAsia="宋体" w:cs="宋体"/>
          <w:color w:val="000"/>
          <w:sz w:val="28"/>
          <w:szCs w:val="28"/>
        </w:rPr>
        <w:t xml:space="preserve">三、质量要求及技术标准：以定做方的生产指示单及确认意见为准，首件确认后方可进行大货的生产，所有与本合同相关的技术资料及要求等作为本合同的附件，均视为此合同不可分割的依据，附件与合同具有同等效力。四、验收标准、方法及提出异议期限：以定做方生产指示单及确认意见为准，如有修改，必须以定做方的书面修改为准，严格保证产品质量，任何质量上的问题以及由此产生的包括定做方客户在内的任何费用及索赔均由承揽方负担。如需提供担保，须另立合同担保书，作为本合同附件，异议期限为定做方客户提出异议时间为准。五、交货地点及方式：以定做方指定的场地、仓库、已收货凭据为准，并作为结算依据。</w:t>
      </w:r>
    </w:p>
    <w:p>
      <w:pPr>
        <w:ind w:left="0" w:right="0" w:firstLine="560"/>
        <w:spacing w:before="450" w:after="450" w:line="312" w:lineRule="auto"/>
      </w:pPr>
      <w:r>
        <w:rPr>
          <w:rFonts w:ascii="宋体" w:hAnsi="宋体" w:eastAsia="宋体" w:cs="宋体"/>
          <w:color w:val="000"/>
          <w:sz w:val="28"/>
          <w:szCs w:val="28"/>
        </w:rPr>
        <w:t xml:space="preserve">六、运输方式及费用负担：在收货人签收收据凭证之前的所有运输费用、保险费用及风险均由承揽方承担。七、包装标准及包装物的供应：以定做方的生产指示单以及定做方指定的供应商为准。</w:t>
      </w:r>
    </w:p>
    <w:p>
      <w:pPr>
        <w:ind w:left="0" w:right="0" w:firstLine="560"/>
        <w:spacing w:before="450" w:after="450" w:line="312" w:lineRule="auto"/>
      </w:pPr>
      <w:r>
        <w:rPr>
          <w:rFonts w:ascii="宋体" w:hAnsi="宋体" w:eastAsia="宋体" w:cs="宋体"/>
          <w:color w:val="000"/>
          <w:sz w:val="28"/>
          <w:szCs w:val="28"/>
        </w:rPr>
        <w:t xml:space="preserve">八、结算方式及期限：发货后每月的15日之前将有效的增值税发票及收货凭证交于童装部的业务人员，次月13日到公司结算。(此结算视同质量无异议，质量异议执行本合同第四条)九、违约责任：</w:t>
      </w:r>
    </w:p>
    <w:p>
      <w:pPr>
        <w:ind w:left="0" w:right="0" w:firstLine="560"/>
        <w:spacing w:before="450" w:after="450" w:line="312" w:lineRule="auto"/>
      </w:pPr>
      <w:r>
        <w:rPr>
          <w:rFonts w:ascii="宋体" w:hAnsi="宋体" w:eastAsia="宋体" w:cs="宋体"/>
          <w:color w:val="000"/>
          <w:sz w:val="28"/>
          <w:szCs w:val="28"/>
        </w:rPr>
        <w:t xml:space="preserve">2、若承揽方按期、按质、按量交货，提供有效票据，定做方须在本合同规定之日内结算货款。</w:t>
      </w:r>
    </w:p>
    <w:p>
      <w:pPr>
        <w:ind w:left="0" w:right="0" w:firstLine="560"/>
        <w:spacing w:before="450" w:after="450" w:line="312" w:lineRule="auto"/>
      </w:pPr>
      <w:r>
        <w:rPr>
          <w:rFonts w:ascii="宋体" w:hAnsi="宋体" w:eastAsia="宋体" w:cs="宋体"/>
          <w:color w:val="000"/>
          <w:sz w:val="28"/>
          <w:szCs w:val="28"/>
        </w:rPr>
        <w:t xml:space="preserve">3.为了保证订单的履行，定做方会向承揽方提供包括模型、样品、图纸、和其它产品资料在内的信息和资料(以下统称“机密信息”)承揽方同意定作方保留上述机密信息的包括但不限于知识产权在内的所有权利。承揽方承诺仅在采购订单履行过程中使用这些机密信息，并在采购订单成后立即向承揽方返还这些机密信息而无需承揽方另行通知或另行支付费用，承揽方进一步承诺将对所有机密信息严格保密。未经甲方事先书面同意，不得泄露给任何第三方，否则将承担相关的法律责任。</w:t>
      </w:r>
    </w:p>
    <w:p>
      <w:pPr>
        <w:ind w:left="0" w:right="0" w:firstLine="560"/>
        <w:spacing w:before="450" w:after="450" w:line="312" w:lineRule="auto"/>
      </w:pPr>
      <w:r>
        <w:rPr>
          <w:rFonts w:ascii="宋体" w:hAnsi="宋体" w:eastAsia="宋体" w:cs="宋体"/>
          <w:color w:val="000"/>
          <w:sz w:val="28"/>
          <w:szCs w:val="28"/>
        </w:rPr>
        <w:t xml:space="preserve">十、合同纠纷解决方式：本着实事求是，相互理解的原则协商解决或通过定做方所在地仲裁解决。</w:t>
      </w:r>
    </w:p>
    <w:p>
      <w:pPr>
        <w:ind w:left="0" w:right="0" w:firstLine="560"/>
        <w:spacing w:before="450" w:after="450" w:line="312" w:lineRule="auto"/>
      </w:pPr>
      <w:r>
        <w:rPr>
          <w:rFonts w:ascii="宋体" w:hAnsi="宋体" w:eastAsia="宋体" w:cs="宋体"/>
          <w:color w:val="000"/>
          <w:sz w:val="28"/>
          <w:szCs w:val="28"/>
        </w:rPr>
        <w:t xml:space="preserve">十一、其它约定事项：合同进行中所有更改、要求、说明均以传真为准。并作为本合同附件，订单按正确数量发货后，承揽方须无偿提供每色一件样品给定做方作为底样。</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十二、本合同自双方签字、盖章之日起生效，若需修改，应采用书面或传真的形式。十三、承揽方提供所需的辅料双方协定：缝纫线、包装物、运费、增值税发票等。</w:t>
      </w:r>
    </w:p>
    <w:p>
      <w:pPr>
        <w:ind w:left="0" w:right="0" w:firstLine="560"/>
        <w:spacing w:before="450" w:after="450" w:line="312" w:lineRule="auto"/>
      </w:pPr>
      <w:r>
        <w:rPr>
          <w:rFonts w:ascii="宋体" w:hAnsi="宋体" w:eastAsia="宋体" w:cs="宋体"/>
          <w:color w:val="000"/>
          <w:sz w:val="28"/>
          <w:szCs w:val="28"/>
        </w:rPr>
        <w:t xml:space="preserve">法定代表人： 朱-- 法定代表人：朱-- 委托代理人：郭-- 委托代理人：关--</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委托加工合同书篇八</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委托加工合同书篇九</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1、委托方必须提前x天以传真方式给加工落实订单数量。订单内容指明提货时间。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委托加工合同书篇十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2025-01-16T14:03:39+08:00</dcterms:created>
  <dcterms:modified xsi:type="dcterms:W3CDTF">2025-01-16T14:03:39+08:00</dcterms:modified>
</cp:coreProperties>
</file>

<file path=docProps/custom.xml><?xml version="1.0" encoding="utf-8"?>
<Properties xmlns="http://schemas.openxmlformats.org/officeDocument/2006/custom-properties" xmlns:vt="http://schemas.openxmlformats.org/officeDocument/2006/docPropsVTypes"/>
</file>