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最新营销人员的工作总结和计划 营销人员工作总结(汇总9篇)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为大家收集的计划范文，仅供参考，大家一起来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营销人员的工作总结和计划篇一</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x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 。</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青春和活力，真正的体现了公司企业文化中公司精神所提倡的“执着、创新、卓越”的精神和公司作风所要求的“协作进取、雷厉风行” 。</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最佳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 。</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 。</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w:t>
      </w:r>
    </w:p>
    <w:p>
      <w:pPr>
        <w:ind w:left="0" w:right="0" w:firstLine="560"/>
        <w:spacing w:before="450" w:after="450" w:line="312" w:lineRule="auto"/>
      </w:pPr>
      <w:r>
        <w:rPr>
          <w:rFonts w:ascii="宋体" w:hAnsi="宋体" w:eastAsia="宋体" w:cs="宋体"/>
          <w:color w:val="000"/>
          <w:sz w:val="28"/>
          <w:szCs w:val="28"/>
        </w:rPr>
        <w:t xml:space="preserve">x品牌2408.6万，达标率81.5%，比x年提升86.9%；其他品牌1053.5万，达标率88.8%，比x年提升65.6%；自营小计3462.1万，达标率83.5%，比x年提升80.2% 。</w:t>
      </w:r>
    </w:p>
    <w:p>
      <w:pPr>
        <w:ind w:left="0" w:right="0" w:firstLine="560"/>
        <w:spacing w:before="450" w:after="450" w:line="312" w:lineRule="auto"/>
      </w:pPr>
      <w:r>
        <w:rPr>
          <w:rFonts w:ascii="宋体" w:hAnsi="宋体" w:eastAsia="宋体" w:cs="宋体"/>
          <w:color w:val="000"/>
          <w:sz w:val="28"/>
          <w:szCs w:val="28"/>
        </w:rPr>
        <w:t xml:space="preserve">2、加盟店：</w:t>
      </w:r>
    </w:p>
    <w:p>
      <w:pPr>
        <w:ind w:left="0" w:right="0" w:firstLine="560"/>
        <w:spacing w:before="450" w:after="450" w:line="312" w:lineRule="auto"/>
      </w:pPr>
      <w:r>
        <w:rPr>
          <w:rFonts w:ascii="宋体" w:hAnsi="宋体" w:eastAsia="宋体" w:cs="宋体"/>
          <w:color w:val="000"/>
          <w:sz w:val="28"/>
          <w:szCs w:val="28"/>
        </w:rPr>
        <w:t xml:space="preserve">x品牌1018.4万，达标率105.1%，比x年提升127.8% 。</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销售4480.5万，达标率87.6%，比x年提升88.59% 。大大的超过了公司年初制定的销售业绩增长60%的预期目标，超过的幅度为28.59% 。</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营销人员的工作总结和计划篇二</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营销人员的工作总结和计划篇三</w:t>
      </w:r>
    </w:p>
    <w:p>
      <w:pPr>
        <w:ind w:left="0" w:right="0" w:firstLine="560"/>
        <w:spacing w:before="450" w:after="450" w:line="312" w:lineRule="auto"/>
      </w:pPr>
      <w:r>
        <w:rPr>
          <w:rFonts w:ascii="宋体" w:hAnsi="宋体" w:eastAsia="宋体" w:cs="宋体"/>
          <w:color w:val="000"/>
          <w:sz w:val="28"/>
          <w:szCs w:val="28"/>
        </w:rPr>
        <w:t xml:space="preserve">本人于年月日交流到公司企业信息化部计费结算处工作。在交流的半年期间，我主要负责的维护，支撑集团公司市场前端营销(以家庭客户部为主)，负责领导交办的软课题的评审，对省分公司计费专业相关工作进行指导以及领导交办的其他任务等工作。在工作中，我严格履行个人岗位职责，认真学习，努力工作，较好的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随着对移动业务的承接，给计费专业工作带来了新的场景和挑战。在全程全网全业务运营的场景下，计费工作的外延和内涵都有了前所未有的丰富。主要表现为：在地域层面，传统的以省为基本单位的计费格局，随着移动业务漫游场景的出现和丰富，正在悄然发生变化，省与省之间，省与总部之间的联系得到了前所未有的加强，计费体系网络化的趋势日益明显;在业务层面，传统的以语音和数据业务为骨干的并驾齐驱的计费形态，随着增值业务的井喷式出现，而呈现三足鼎立的态势，由此对计费的实时性，结算的多样性，融合的灵活性以及客户感知，财务分摊等都提出全新的要求。</w:t>
      </w:r>
    </w:p>
    <w:p>
      <w:pPr>
        <w:ind w:left="0" w:right="0" w:firstLine="560"/>
        <w:spacing w:before="450" w:after="450" w:line="312" w:lineRule="auto"/>
      </w:pPr>
      <w:r>
        <w:rPr>
          <w:rFonts w:ascii="宋体" w:hAnsi="宋体" w:eastAsia="宋体" w:cs="宋体"/>
          <w:color w:val="000"/>
          <w:sz w:val="28"/>
          <w:szCs w:val="28"/>
        </w:rPr>
        <w:t xml:space="preserve">值此时机，总部启动了的编写工程。是在继承优点的基础上，对现实以及未来的业务场景和支撑需求进行了高度的概括和抽象。在中，模型的关注点已由过去的数据模型层面转移到能力结构层面，以计费网络化、系统产品化为基础，重点关注协议、网元以及各项能力的形成，目的是打造一个功能强大，结构灵活，响应迅速，全网联动的计费能力体系。</w:t>
      </w:r>
    </w:p>
    <w:p>
      <w:pPr>
        <w:ind w:left="0" w:right="0" w:firstLine="560"/>
        <w:spacing w:before="450" w:after="450" w:line="312" w:lineRule="auto"/>
      </w:pPr>
      <w:r>
        <w:rPr>
          <w:rFonts w:ascii="宋体" w:hAnsi="宋体" w:eastAsia="宋体" w:cs="宋体"/>
          <w:color w:val="000"/>
          <w:sz w:val="28"/>
          <w:szCs w:val="28"/>
        </w:rPr>
        <w:t xml:space="preserve">在该工程中，我主要负责的文档维护，我在工作中认真阅读研究院的各种文档并且与自己在省里面的工作相结合，吃透模型的设计精神。同时对文档中写的不够详细或者全面的部分按照领导和专家们的意见进行补充和调整，通过此项工作，使我对计费专业的未来发展方向有了比较清晰的了解，为自己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软课题是总部计费专业针对现实的业务场景和未来可能的发展方向所作的技术业务方面的提前预研和技术储备工作。它的目的是形成技术和能力储备，以便为今后的工作打下坚实的技术业务基础。由于软课题没有现成的业务环境进行验证，因此对软课题的评审人员需要较高的综合素质，既要有对现实场景的深刻了解，也要有对未来方向的充分把握。总之，这是一项全新的，具有很大挑战性的工作。</w:t>
      </w:r>
    </w:p>
    <w:p>
      <w:pPr>
        <w:ind w:left="0" w:right="0" w:firstLine="560"/>
        <w:spacing w:before="450" w:after="450" w:line="312" w:lineRule="auto"/>
      </w:pPr>
      <w:r>
        <w:rPr>
          <w:rFonts w:ascii="宋体" w:hAnsi="宋体" w:eastAsia="宋体" w:cs="宋体"/>
          <w:color w:val="000"/>
          <w:sz w:val="28"/>
          <w:szCs w:val="28"/>
        </w:rPr>
        <w:t xml:space="preserve">在接受这项工作之初，我感到比较吃力，因为这毕竟是原来在省公司不曾遇到过的，但是在困难面前，我没有退缩，通过积极与软课题编写人员的沟通，了解了软课题的研究动机和研究的具体内容，认真阅读软课题的各种文档，结合自己在工作中的实际经验，形成对该课题的全面认知和把握。通过与软课题编写人员的全面沟通与交流，对课题中的描述不完整和不全面的部分形成一致的修改意见。通过和软课题编写人员的全面合作，终于形成了最终的定稿文件。在总部举行的软课题评审会上，我所负责的、、和四个软课题顺利的通过了评审。</w:t>
      </w:r>
    </w:p>
    <w:p>
      <w:pPr>
        <w:ind w:left="0" w:right="0" w:firstLine="560"/>
        <w:spacing w:before="450" w:after="450" w:line="312" w:lineRule="auto"/>
      </w:pPr>
      <w:r>
        <w:rPr>
          <w:rFonts w:ascii="宋体" w:hAnsi="宋体" w:eastAsia="宋体" w:cs="宋体"/>
          <w:color w:val="000"/>
          <w:sz w:val="28"/>
          <w:szCs w:val="28"/>
        </w:rPr>
        <w:t xml:space="preserve">随着移动业务的承接，面临着更多的机遇和挑战。为了确保移动市场份额，实现有效益的市场扩张。市场前端部门推出了一系列的营销方案和新产品，给it支撑带来了很大的压力。在集团公司做营销支撑的最大特点就是必须站在全国的角度去思考问题，必须充分考虑到不同省份之间的建设水平和能力的差异，在将“市场语言“翻译成为“系统语言“的过程中，必须统筹考虑，综合权衡，才能形成最终的具备可落地性的方案。</w:t>
      </w:r>
    </w:p>
    <w:p>
      <w:pPr>
        <w:ind w:left="0" w:right="0" w:firstLine="560"/>
        <w:spacing w:before="450" w:after="450" w:line="312" w:lineRule="auto"/>
      </w:pPr>
      <w:r>
        <w:rPr>
          <w:rFonts w:ascii="宋体" w:hAnsi="宋体" w:eastAsia="宋体" w:cs="宋体"/>
          <w:color w:val="000"/>
          <w:sz w:val="28"/>
          <w:szCs w:val="28"/>
        </w:rPr>
        <w:t xml:space="preserve">经过短暂的磨合，在领导和同事们的帮助下，我逐渐掌握了在总部做营销支撑的工作方法，具备了独立完成营销支撑工作的能力。我主要负责对家庭客户部和3g重点产品的营销支撑工作。家庭客户部推出的营销方案一般融合性和复杂度都比较高，计费实现有较大的难度。在工作中，我一方面认真领会家庭客户部营销方案的精神，根据自身工作经验提出合理化建议，使方案更加完整，具备可落地性;另一方面加强和省分公司的沟通交流，充分了解省分公司的能力水平,根据营销方案的要求，提出对计费系统的改造意见，提升系统能力，确保方案能够按时平稳落地。</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营销人员的工作总结和计划篇四</w:t>
      </w:r>
    </w:p>
    <w:p>
      <w:pPr>
        <w:ind w:left="0" w:right="0" w:firstLine="560"/>
        <w:spacing w:before="450" w:after="450" w:line="312" w:lineRule="auto"/>
      </w:pPr>
      <w:r>
        <w:rPr>
          <w:rFonts w:ascii="宋体" w:hAnsi="宋体" w:eastAsia="宋体" w:cs="宋体"/>
          <w:color w:val="000"/>
          <w:sz w:val="28"/>
          <w:szCs w:val="28"/>
        </w:rPr>
        <w:t xml:space="preserve">本站发布营销人员2024年终工作总结范文，更多营销人员2024年终工作总结范文相关信息请访问本站工作总结频道。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5月份之前的销售额都是排名第一的，而后、10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3、产品要有创新、思路跟着市场走。</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三、市场知识方面：了解安全门市场的动向和变化，经销商的销售情况，进行不同区域的市场分析。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四、专业知识方面：进一步了解安全门有关的其他方面的工艺技术知识，方便能更好的和不同的客户达成共识和业务范畴的交流。了解不同安全门厂家在新的一年里的设计思维，以便跟着市场创新的步伐走。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五、服务知识方面：了解接待和会客的基本礼节、细心、认真、迅速地处理客户的需求，有效运用身体语言(包括姿态语言、动作等)传递信息是获得信任的有效方式。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六、出差：我管辖的区域有贵州、河南、西藏、吉林，现初步的对这些区域作明年的计划。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贵州省：贵州这个省是我区域的一个省份、也是所有片区里较有实力的一个地方。明年我将把重点放在贵州、贵州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营销人员的工作总结和计划篇五</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营销人员的工作总结和计划篇六</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1、自营店：x力x品牌2408.6万，达标率81.5%，比xx年提升86.9%；其他品牌1053.5万，达标率88.8%，比xx年提升65.6%；自营小计3462.1万，达标率83.5%，比xx年提升80.2%。</w:t>
      </w:r>
    </w:p>
    <w:p>
      <w:pPr>
        <w:ind w:left="0" w:right="0" w:firstLine="560"/>
        <w:spacing w:before="450" w:after="450" w:line="312" w:lineRule="auto"/>
      </w:pPr>
      <w:r>
        <w:rPr>
          <w:rFonts w:ascii="宋体" w:hAnsi="宋体" w:eastAsia="宋体" w:cs="宋体"/>
          <w:color w:val="000"/>
          <w:sz w:val="28"/>
          <w:szCs w:val="28"/>
        </w:rPr>
        <w:t xml:space="preserve">2、加盟店：x力x品牌1018.4万，达标率105.1%，比xx年提升127.8%。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3、公司：销售4480.5万，达标率87.6%，比xx年提升88.9%。大大的超过了公司年初制定的销售业绩增长60%的预期目标，超过的幅度为28.59%。</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营销人员的工作总结和计划篇七</w:t>
      </w:r>
    </w:p>
    <w:p>
      <w:pPr>
        <w:ind w:left="0" w:right="0" w:firstLine="560"/>
        <w:spacing w:before="450" w:after="450" w:line="312" w:lineRule="auto"/>
      </w:pPr>
      <w:r>
        <w:rPr>
          <w:rFonts w:ascii="宋体" w:hAnsi="宋体" w:eastAsia="宋体" w:cs="宋体"/>
          <w:color w:val="000"/>
          <w:sz w:val="28"/>
          <w:szCs w:val="28"/>
        </w:rPr>
        <w:t xml:space="preserve">本站发布营销人员月工作总结，更多营销人员月工作总结相关信息请访问本站工作总结频道。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营销人员的工作总结和计划篇八</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x，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医药营销人员工作总结（三）</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时光飞逝，不经意间，已是20xx年的二月份，我心中充满着感慨，记得20xx年3月20日刚到公司来的情景，踌躇满志，斗志昂扬。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xx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xx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x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黑体" w:hAnsi="黑体" w:eastAsia="黑体" w:cs="黑体"/>
          <w:color w:val="000000"/>
          <w:sz w:val="34"/>
          <w:szCs w:val="34"/>
          <w:b w:val="1"/>
          <w:bCs w:val="1"/>
        </w:rPr>
        <w:t xml:space="preserve">营销人员的工作总结和计划篇九</w:t>
      </w:r>
    </w:p>
    <w:p>
      <w:pPr>
        <w:ind w:left="0" w:right="0" w:firstLine="560"/>
        <w:spacing w:before="450" w:after="450" w:line="312" w:lineRule="auto"/>
      </w:pPr>
      <w:r>
        <w:rPr>
          <w:rFonts w:ascii="宋体" w:hAnsi="宋体" w:eastAsia="宋体" w:cs="宋体"/>
          <w:color w:val="000"/>
          <w:sz w:val="28"/>
          <w:szCs w:val="28"/>
        </w:rPr>
        <w:t xml:space="preserve">为提供潍莱高铁用地需要，根据《中华人民共和国土地管理法》、《山东省土地征收管理办法》等法律法规的规定，经平度市人民政府研究决定，现发布拟征收土地公告：</w:t>
      </w:r>
    </w:p>
    <w:p>
      <w:pPr>
        <w:ind w:left="0" w:right="0" w:firstLine="560"/>
        <w:spacing w:before="450" w:after="450" w:line="312" w:lineRule="auto"/>
      </w:pPr>
      <w:r>
        <w:rPr>
          <w:rFonts w:ascii="宋体" w:hAnsi="宋体" w:eastAsia="宋体" w:cs="宋体"/>
          <w:color w:val="000"/>
          <w:sz w:val="28"/>
          <w:szCs w:val="28"/>
        </w:rPr>
        <w:t xml:space="preserve">拟征地位置范围：潍莱高铁自昌邑跨胶莱河进入平度境内，南绕前房家村折向东，跨引黄济烟干渠、新潍高速，绕过五甲埠村折向东北，经明村镇北侧后北绕田庄镇折向东，依次跨青新高速、海青铁路、荣潍高速后折向东北，其后沿荣潍高速并行，于福州路西设平度北站，出站后并行高速向东，穿荣潍高速平度分公司后折向东南，南绕崮山地下水源地一级保护区后折向东，南绕凤凰屯石墨矿后折向东北，穿过六曲山古墓疑似区、大唐风电，北绕即墨故城-龙虎山一带，跨小沽河进入莱西境内。</w:t>
      </w:r>
    </w:p>
    <w:p>
      <w:pPr>
        <w:ind w:left="0" w:right="0" w:firstLine="560"/>
        <w:spacing w:before="450" w:after="450" w:line="312" w:lineRule="auto"/>
      </w:pPr>
      <w:r>
        <w:rPr>
          <w:rFonts w:ascii="宋体" w:hAnsi="宋体" w:eastAsia="宋体" w:cs="宋体"/>
          <w:color w:val="000"/>
          <w:sz w:val="28"/>
          <w:szCs w:val="28"/>
        </w:rPr>
        <w:t xml:space="preserve">涉及的农村集体经济组织：明村镇前房家村、天新庄村、小营村、闫庄南村、五甲埠村、小官寨村、唐戈庄村、西店子村、大驾埠村、辛安北村、辛安后村、辛安中村;田庄镇矫戈庄村、后柳坡村、前柳坡村、潘家庄村、玉石头村、西寨村、西张家村、张东村、田庄村、田庄王家村、东李家埠村、东潘家埠村、披甲营村;李园街道西石家庄村、前小营村、后小营村、大营村、西七沟村、门村村、上疃村、马家店子村、刘家寨村、周戈庄村、韩家疃村、万家疃村、十里堡村、朝阳庄村、山前村、府君庙村、花园村、水沟子村;东阁街道尚家上观村、官家上观村、代家上观村、下李园村、上李园村、北姜家庄村、郭家疃村、丰山洼村、徐福村、东窝洛子村、兰家庄村、辛家庄村、凤凰山村;白沙河街道西郝家疃村、岔河村、东辛付庄村、姜家观村、窦家观村、张家观村、前沙湾庄村、后沙湾庄村;古岘镇八里庄村、杜家集木村、刘家集木村、山上村;云山镇上庄村、河北大白村、河东大白村、前营村、赵庄村、杨兰埠村、凤凰岭村、东金沟子村、谢格庄村。</w:t>
      </w:r>
    </w:p>
    <w:p>
      <w:pPr>
        <w:ind w:left="0" w:right="0" w:firstLine="560"/>
        <w:spacing w:before="450" w:after="450" w:line="312" w:lineRule="auto"/>
      </w:pPr>
      <w:r>
        <w:rPr>
          <w:rFonts w:ascii="宋体" w:hAnsi="宋体" w:eastAsia="宋体" w:cs="宋体"/>
          <w:color w:val="000"/>
          <w:sz w:val="28"/>
          <w:szCs w:val="28"/>
        </w:rPr>
        <w:t xml:space="preserve">用途：交通运输用地。</w:t>
      </w:r>
    </w:p>
    <w:p>
      <w:pPr>
        <w:ind w:left="0" w:right="0" w:firstLine="560"/>
        <w:spacing w:before="450" w:after="450" w:line="312" w:lineRule="auto"/>
      </w:pPr>
      <w:r>
        <w:rPr>
          <w:rFonts w:ascii="宋体" w:hAnsi="宋体" w:eastAsia="宋体" w:cs="宋体"/>
          <w:color w:val="000"/>
          <w:sz w:val="28"/>
          <w:szCs w:val="28"/>
        </w:rPr>
        <w:t xml:space="preserve">土地征收补偿安置费按照山东省人民政府办公厅鲁政字〔20xx〕286号文公布的征地区片综合地价标准执行;地上附着物和青苗补偿费标准按照《xx市人民政府办公厅关于调整征地年产值和地上附着物青苗补偿标准的\'通知》(青政办发〔20xx〕5号)的规定执行。被征收土地村庄的具体土地征收补偿安置方案，待勘测调查完成后，由平度市国土资源局会同财政、人力资源和社会保障等有关部门制定并公示。</w:t>
      </w:r>
    </w:p>
    <w:p>
      <w:pPr>
        <w:ind w:left="0" w:right="0" w:firstLine="560"/>
        <w:spacing w:before="450" w:after="450" w:line="312" w:lineRule="auto"/>
      </w:pPr>
      <w:r>
        <w:rPr>
          <w:rFonts w:ascii="宋体" w:hAnsi="宋体" w:eastAsia="宋体" w:cs="宋体"/>
          <w:color w:val="000"/>
          <w:sz w:val="28"/>
          <w:szCs w:val="28"/>
        </w:rPr>
        <w:t xml:space="preserve">本公告后，凡在拟征收土地范围内抢栽、抢种、抢建的，一律不予补偿;平度市国土资源局等有关部门适时组织勘测定界和调查清点地上附着物，有关单位和个人应予积极支持配合。</w:t>
      </w:r>
    </w:p>
    <w:p>
      <w:pPr>
        <w:ind w:left="0" w:right="0" w:firstLine="560"/>
        <w:spacing w:before="450" w:after="450" w:line="312" w:lineRule="auto"/>
      </w:pPr>
      <w:r>
        <w:rPr>
          <w:rFonts w:ascii="宋体" w:hAnsi="宋体" w:eastAsia="宋体" w:cs="宋体"/>
          <w:color w:val="000"/>
          <w:sz w:val="28"/>
          <w:szCs w:val="28"/>
        </w:rPr>
        <w:t xml:space="preserve">本公告在本次征收土地涉及的农村集体经济组织所在地予以发布。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2025-01-16T20:01:37+08:00</dcterms:created>
  <dcterms:modified xsi:type="dcterms:W3CDTF">2025-01-16T20:01:37+08:00</dcterms:modified>
</cp:coreProperties>
</file>

<file path=docProps/custom.xml><?xml version="1.0" encoding="utf-8"?>
<Properties xmlns="http://schemas.openxmlformats.org/officeDocument/2006/custom-properties" xmlns:vt="http://schemas.openxmlformats.org/officeDocument/2006/docPropsVTypes"/>
</file>