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2024年财务工作总结精辟(汇总8篇)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财务工作总结精辟篇一转眼，送走了x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财务工作总结精辟篇一</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财务工作总结精辟篇二</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财务工作总结精辟篇三</w:t>
      </w:r>
    </w:p>
    <w:p>
      <w:pPr>
        <w:ind w:left="0" w:right="0" w:firstLine="560"/>
        <w:spacing w:before="450" w:after="450" w:line="312" w:lineRule="auto"/>
      </w:pPr>
      <w:r>
        <w:rPr>
          <w:rFonts w:ascii="宋体" w:hAnsi="宋体" w:eastAsia="宋体" w:cs="宋体"/>
          <w:color w:val="000"/>
          <w:sz w:val="28"/>
          <w:szCs w:val="28"/>
        </w:rPr>
        <w:t xml:space="preserve">为加强和规范公司经营，促进和强化公司的经济成本核算，提高公司的管理水平和质量，根据《中华人民共和国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主办会计职责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财务工作总结精辟篇四</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财务工作总结精辟篇五</w:t>
      </w:r>
    </w:p>
    <w:p>
      <w:pPr>
        <w:ind w:left="0" w:right="0" w:firstLine="560"/>
        <w:spacing w:before="450" w:after="450" w:line="312" w:lineRule="auto"/>
      </w:pPr>
      <w:r>
        <w:rPr>
          <w:rFonts w:ascii="宋体" w:hAnsi="宋体" w:eastAsia="宋体" w:cs="宋体"/>
          <w:color w:val="000"/>
          <w:sz w:val="28"/>
          <w:szCs w:val="28"/>
        </w:rPr>
        <w:t xml:space="preserve">不知不觉加入到xx公司这个大家庭已经一年多了，时间说短不短，说长不长。但很荣幸经历到基层xx单位提升到xx单位这一改写公司历史的伟大一步，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财务工作总结精辟篇六</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财务工作总结精辟篇七</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财务工作总结精辟篇八</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里组织的政治理论和业务学习培训，根据“三个代表”重要思想和十七大精神对照检查了自己的工作并写出了学习心得，积极向党组织靠拢，主动开展批评和自我批评。其次，以自学为主，通过广播、电视、报纸，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岗位职责，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加强学习，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（三）突出实效，履好职责。</w:t>
      </w:r>
    </w:p>
    <w:p>
      <w:pPr>
        <w:ind w:left="0" w:right="0" w:firstLine="560"/>
        <w:spacing w:before="450" w:after="450" w:line="312" w:lineRule="auto"/>
      </w:pPr>
      <w:r>
        <w:rPr>
          <w:rFonts w:ascii="宋体" w:hAnsi="宋体" w:eastAsia="宋体" w:cs="宋体"/>
          <w:color w:val="000"/>
          <w:sz w:val="28"/>
          <w:szCs w:val="28"/>
        </w:rPr>
        <w:t xml:space="preserve">1.用心。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宋体" w:hAnsi="宋体" w:eastAsia="宋体" w:cs="宋体"/>
          <w:color w:val="000"/>
          <w:sz w:val="28"/>
          <w:szCs w:val="28"/>
        </w:rPr>
        <w:t xml:space="preserve">最后，抓好公司成员廉洁自律有关规定的落实，并以加强作风建设为突破口，认真履行个人职责，以廉洁促工作，以实干促发展。</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2025-01-17T00:52:39+08:00</dcterms:created>
  <dcterms:modified xsi:type="dcterms:W3CDTF">2025-01-17T00:52:39+08:00</dcterms:modified>
</cp:coreProperties>
</file>

<file path=docProps/custom.xml><?xml version="1.0" encoding="utf-8"?>
<Properties xmlns="http://schemas.openxmlformats.org/officeDocument/2006/custom-properties" xmlns:vt="http://schemas.openxmlformats.org/officeDocument/2006/docPropsVTypes"/>
</file>