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2024年重阳节国旗下演讲稿(汇总13篇)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重阳节国旗下演讲稿篇二</w:t>
      </w:r>
    </w:p>
    <w:p>
      <w:pPr>
        <w:ind w:left="0" w:right="0" w:firstLine="560"/>
        <w:spacing w:before="450" w:after="450" w:line="312" w:lineRule="auto"/>
      </w:pPr>
      <w:r>
        <w:rPr>
          <w:rFonts w:ascii="宋体" w:hAnsi="宋体" w:eastAsia="宋体" w:cs="宋体"/>
          <w:color w:val="000"/>
          <w:sz w:val="28"/>
          <w:szCs w:val="28"/>
        </w:rPr>
        <w:t xml:space="preserve">、老教师、老前辈们：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宝贵财富。忆昔日，您们呕心沥血，任劳任怨，用辛勤的汗水谱写了一首首人生的赞歌。看今朝，枝城小学的发展，有您们不可磨灭的贡献。这天您们虽然离开了教学工作岗位，但仍然为了学校的进一步发展壮大建言献策，发挥您们的优势。在您们身上凝聚着中华民族的优秀品质，永远是我们新一代学习的榜样。这天，我们欢聚一堂，以座谈会的形式，共度传统佳节。回忆过去，展望未来，表达我们对老教师、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的尊敬和爱戴之情。首先，让我们掌声欢迎学校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支部副书记李德柱同志致辞。下面，让我们欢迎学校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支部书记、校长余吉全同志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教师，老前辈们，在全面建设小康社会、推进社会主义现代化建设的征程中，教育发展至关重要，我们必须要在科学发展观的指导下，求真务实，真抓实干，追求卓越，开拓创新，构筑教育发展新平台。同时，请各位和我们一齐共商学校改革发展大计，一如既往，热情关心、支持枝城小学的发展，和我们一道，再创枝城小学新辉煌!</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枝城小学重阳节座谈会到此结束。谢谢大家!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9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重阳节国旗下演讲稿篇六</w:t>
      </w:r>
    </w:p>
    <w:p>
      <w:pPr>
        <w:ind w:left="0" w:right="0" w:firstLine="560"/>
        <w:spacing w:before="450" w:after="450" w:line="312" w:lineRule="auto"/>
      </w:pPr>
      <w:r>
        <w:rPr>
          <w:rFonts w:ascii="宋体" w:hAnsi="宋体" w:eastAsia="宋体" w:cs="宋体"/>
          <w:color w:val="000"/>
          <w:sz w:val="28"/>
          <w:szCs w:val="28"/>
        </w:rPr>
        <w:t xml:space="preserve">尊敬的老师、小朋友：</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大家早上好！我是三（3）中队的陈曼希。今天我的讲话题目是“继承中华传统美德弘扬尊老爱幼新风”。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我今天讲话的题目的“尊老爱老敬老助老”。九月九就要到了，我们又将迎来一个重要的中国传统节日——重阳节。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关于重阳节的故事很多，新时期的重阳节被赋予了新的含义，我国把每年农历的九月九日定为老人节。古往今来，很多故事被传为千古美谈，今天我给大家讲一个王祥卧冰求鲤的感人故事。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重阳节国旗下演讲稿篇九</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我会在那美丽的草丛中，默默的守侯春天的到来。</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重阳节)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我的九九重阳节国旗下讲话稿国旗下讲话完毕。谢谢!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不少同学都知道，今年的10月2日是农历九月初九，它是我们中华民族又一个传统佳节——重阳节.农历九月九日，为什么叫重阳？因为古老的《易经》中把 “六”定为阴数，把“九”定为阳数，九月九日，日月并阳，两九相重，故而叫重阳，也叫重九.又因为“九九”与“久久”同音，九在数字中又是最大数，有长久 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 月九日忆山东兄弟》等；而杜甫的七律《登高》，则是写重阳登高的名篇.当然，古人的登高没有划一的规定，一般是登高山、登高塔，同时还有吃＇重阳糕＇（一 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 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 思：尊敬、爱护自己家的老人和小孩，同时也要象对待自家人那样去尊敬、爱护别的老人和小孩.最近，从新闻媒体讨论的话题中也可看出一二.如“该不该给老人 让座？”“怎样做一个可爱的上海人？”这些活动的核心就是要努力建设和塑造一个具有高度文明、能与国际接轨的国际大都市的形象，而尊老、敬老、爱老、助老 就是其中的一项内容.作为生活在这座大城市的我们，更有义务为树立良好的城市形象而作出努力.客观地说，经过改革开放和精神文明建设，良好的社会风气已经 逐渐形成，一些不良的行为受到大家的谴责.反省我们自己，在日常生活中我们的学生在尊老、敬老、爱老、助老又做得怎样？我不想对你们的过去予以评价.但 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2025-01-17T00:19:45+08:00</dcterms:created>
  <dcterms:modified xsi:type="dcterms:W3CDTF">2025-01-17T00:19:45+08:00</dcterms:modified>
</cp:coreProperties>
</file>

<file path=docProps/custom.xml><?xml version="1.0" encoding="utf-8"?>
<Properties xmlns="http://schemas.openxmlformats.org/officeDocument/2006/custom-properties" xmlns:vt="http://schemas.openxmlformats.org/officeDocument/2006/docPropsVTypes"/>
</file>