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最新运输合作协议书(汇总9篇)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运输合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运输合作协议书篇一</w:t>
      </w:r>
    </w:p>
    <w:p>
      <w:pPr>
        <w:ind w:left="0" w:right="0" w:firstLine="560"/>
        <w:spacing w:before="450" w:after="450" w:line="312" w:lineRule="auto"/>
      </w:pPr>
      <w:r>
        <w:rPr>
          <w:rFonts w:ascii="宋体" w:hAnsi="宋体" w:eastAsia="宋体" w:cs="宋体"/>
          <w:color w:val="000"/>
          <w:sz w:val="28"/>
          <w:szCs w:val="28"/>
        </w:rPr>
        <w:t xml:space="preserve">1、货物名称：____________________;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____;账号：_____________________;开户行：____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1、运输期限：____每批欠货物运输期限为发货后______天内到达目的地。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运输合作协议书篇二</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本项目工程期限拟自___年____月____日起至____年____月____日止，如遇不可抗力，自然灾害、气候异常、政府行为、任何第三方干涉或其他原因而影响施工进度的，则工期相应顺延。开工时间为____年一月一日，总工期为____日历天，以甲方正式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甲方应当于每个工作日给乙方车队结算一次款。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运输合作协议书篇四</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运输合作协议书篇九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2025-01-16T13:25:37+08:00</dcterms:created>
  <dcterms:modified xsi:type="dcterms:W3CDTF">2025-01-16T13:25:37+08:00</dcterms:modified>
</cp:coreProperties>
</file>

<file path=docProps/custom.xml><?xml version="1.0" encoding="utf-8"?>
<Properties xmlns="http://schemas.openxmlformats.org/officeDocument/2006/custom-properties" xmlns:vt="http://schemas.openxmlformats.org/officeDocument/2006/docPropsVTypes"/>
</file>