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最新税务人员个人工作总结(通用15篇)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税务人员个人工作总结篇一</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 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税务人员个人工作总结篇二</w:t>
      </w:r>
    </w:p>
    <w:p>
      <w:pPr>
        <w:ind w:left="0" w:right="0" w:firstLine="560"/>
        <w:spacing w:before="450" w:after="450" w:line="312" w:lineRule="auto"/>
      </w:pPr>
      <w:r>
        <w:rPr>
          <w:rFonts w:ascii="宋体" w:hAnsi="宋体" w:eastAsia="宋体" w:cs="宋体"/>
          <w:color w:val="000"/>
          <w:sz w:val="28"/>
          <w:szCs w:val="28"/>
        </w:rPr>
        <w:t xml:space="preserve">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税务人员个人工作总结篇三</w:t>
      </w:r>
    </w:p>
    <w:p>
      <w:pPr>
        <w:ind w:left="0" w:right="0" w:firstLine="560"/>
        <w:spacing w:before="450" w:after="450" w:line="312" w:lineRule="auto"/>
      </w:pPr>
      <w:r>
        <w:rPr>
          <w:rFonts w:ascii="宋体" w:hAnsi="宋体" w:eastAsia="宋体" w:cs="宋体"/>
          <w:color w:val="000"/>
          <w:sz w:val="28"/>
          <w:szCs w:val="28"/>
        </w:rPr>
        <w:t xml:space="preserve">**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 思想，邓小平理论和****的思想，要用政治思想学习来推动征收工作。其次要切实加强业务学习，提高自身的业务知识能力，使之不断适应工作的需要。再次要实认真地开展好调查研究，虚心听取纳税人。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税务人员个人工作总结篇四</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同时，从今年x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税务人员个人工作总结篇五</w:t>
      </w:r>
    </w:p>
    <w:p>
      <w:pPr>
        <w:ind w:left="0" w:right="0" w:firstLine="560"/>
        <w:spacing w:before="450" w:after="450" w:line="312" w:lineRule="auto"/>
      </w:pPr>
      <w:r>
        <w:rPr>
          <w:rFonts w:ascii="宋体" w:hAnsi="宋体" w:eastAsia="宋体" w:cs="宋体"/>
          <w:color w:val="000"/>
          <w:sz w:val="28"/>
          <w:szCs w:val="28"/>
        </w:rPr>
        <w:t xml:space="preserve">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是按照市局（公司）“xx”教育活动安排，认真学习、深入领会局长、局长的工作报告、局长在全市政治工作会议上的重要讲话及盛市局（公司）教育活动实施方案等指定篇目，书写笔记，与同事互相交流、互相切磋，通过学习切实认识到“xx”教育活动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税务人员个人工作总结篇六</w:t>
      </w:r>
    </w:p>
    <w:p>
      <w:pPr>
        <w:ind w:left="0" w:right="0" w:firstLine="560"/>
        <w:spacing w:before="450" w:after="450" w:line="312" w:lineRule="auto"/>
      </w:pPr>
      <w:r>
        <w:rPr>
          <w:rFonts w:ascii="宋体" w:hAnsi="宋体" w:eastAsia="宋体" w:cs="宋体"/>
          <w:color w:val="000"/>
          <w:sz w:val="28"/>
          <w:szCs w:val="28"/>
        </w:rPr>
        <w:t xml:space="preserve">【2024税务年度工作总结一】</w:t>
      </w:r>
    </w:p>
    <w:p>
      <w:pPr>
        <w:ind w:left="0" w:right="0" w:firstLine="560"/>
        <w:spacing w:before="450" w:after="450" w:line="312" w:lineRule="auto"/>
      </w:pPr>
      <w:r>
        <w:rPr>
          <w:rFonts w:ascii="宋体" w:hAnsi="宋体" w:eastAsia="宋体" w:cs="宋体"/>
          <w:color w:val="000"/>
          <w:sz w:val="28"/>
          <w:szCs w:val="28"/>
        </w:rPr>
        <w:t xml:space="preserve">，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【2024税务年度工作总结二】</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97.07%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十二五”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税务人员个人工作总结篇七</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税务人员个人工作总结篇八</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努力提高政治业务素养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努力理顺各个方面的关系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努力完成各项工作任务代征点负责纳税户开票和宣传政策，特别是宣传营改增政策，辅导纳税人进行账务处理，努力融洽征纳关系。</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努力树立良好的税务形象在工作中，我总是告诫和提醒自己:首先做到思想上力求过硬，一是慎欲，”无欲则刚”。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税务人员个人工作总结篇九</w:t>
      </w:r>
    </w:p>
    <w:p>
      <w:pPr>
        <w:ind w:left="0" w:right="0" w:firstLine="560"/>
        <w:spacing w:before="450" w:after="450" w:line="312" w:lineRule="auto"/>
      </w:pPr>
      <w:r>
        <w:rPr>
          <w:rFonts w:ascii="宋体" w:hAnsi="宋体" w:eastAsia="宋体" w:cs="宋体"/>
          <w:color w:val="000"/>
          <w:sz w:val="28"/>
          <w:szCs w:val="28"/>
        </w:rPr>
        <w:t xml:space="preserve">转眼20**年已经过去，为了更好地完成工作，总结经验，扬长避短，现将这一年的工作情况和明年的工作打算作如下总结：</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买发票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4、今年我对所有新注册企业的户籍资料全部输入电脑存档，包括出资情况、经营范围、法人股东的信息等。对老企业的联系电话，地址及时作校对，保证正常联系。同上海招商办的联系也较密切，帮他们快递企业的证照，传递最新通知，接收材料。</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税务人员个人工作总结篇十</w:t>
      </w:r>
    </w:p>
    <w:p>
      <w:pPr>
        <w:ind w:left="0" w:right="0" w:firstLine="560"/>
        <w:spacing w:before="450" w:after="450" w:line="312" w:lineRule="auto"/>
      </w:pPr>
      <w:r>
        <w:rPr>
          <w:rFonts w:ascii="宋体" w:hAnsi="宋体" w:eastAsia="宋体" w:cs="宋体"/>
          <w:color w:val="000"/>
          <w:sz w:val="28"/>
          <w:szCs w:val="28"/>
        </w:rPr>
        <w:t xml:space="preserve">*年，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税务管理及财务会计和电脑知识。在学习方法上做到在重点中找重点，抓住重点，并结合自己在税务管理及税收执法、电脑知识方面存在哪些不足之处，有针对性地进行学习，不断提高自己的税务管理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三是认真学习法律知识，结合自己工作实际特点，利用闲余时间，选择性地开展学习，学习了《中华人民共和国法》、《xx条例》、《中华人民共和国管理法》，通过学习，进一步增强法制意识和法制观念。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税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税务人员个人工作总结篇十一</w:t>
      </w:r>
    </w:p>
    <w:p>
      <w:pPr>
        <w:ind w:left="0" w:right="0" w:firstLine="560"/>
        <w:spacing w:before="450" w:after="450" w:line="312" w:lineRule="auto"/>
      </w:pPr>
      <w:r>
        <w:rPr>
          <w:rFonts w:ascii="宋体" w:hAnsi="宋体" w:eastAsia="宋体" w:cs="宋体"/>
          <w:color w:val="000"/>
          <w:sz w:val="28"/>
          <w:szCs w:val="28"/>
        </w:rPr>
        <w:t xml:space="preserve">时光荏苒，光阴似箭，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税务人员个人工作总结篇十二</w:t>
      </w:r>
    </w:p>
    <w:p>
      <w:pPr>
        <w:ind w:left="0" w:right="0" w:firstLine="560"/>
        <w:spacing w:before="450" w:after="450" w:line="312" w:lineRule="auto"/>
      </w:pPr>
      <w:r>
        <w:rPr>
          <w:rFonts w:ascii="宋体" w:hAnsi="宋体" w:eastAsia="宋体" w:cs="宋体"/>
          <w:color w:val="000"/>
          <w:sz w:val="28"/>
          <w:szCs w:val="28"/>
        </w:rPr>
        <w:t xml:space="preserve">20xx年，xx区审计局围绕区委、区政府中心工作，坚持监督与服务并重，有效发挥审计在党和国家监督体系中的重要作用，较好地完成了各项工作任务。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一、履行审计监督职能，当好西湖建设的护卫舰</w:t>
      </w:r>
    </w:p>
    <w:p>
      <w:pPr>
        <w:ind w:left="0" w:right="0" w:firstLine="560"/>
        <w:spacing w:before="450" w:after="450" w:line="312" w:lineRule="auto"/>
      </w:pPr>
      <w:r>
        <w:rPr>
          <w:rFonts w:ascii="宋体" w:hAnsi="宋体" w:eastAsia="宋体" w:cs="宋体"/>
          <w:color w:val="000"/>
          <w:sz w:val="28"/>
          <w:szCs w:val="28"/>
        </w:rPr>
        <w:t xml:space="preserve">1、巡审联动强化纪审监督合力。在今年开展的经责审计中，审计与纪委巡察无缝联动，同时进点、同步审计、信息共享，充分发挥审计专长和纪检权威，严肃揭露违纪违法和履职不到位问题，成效显著。</w:t>
      </w:r>
    </w:p>
    <w:p>
      <w:pPr>
        <w:ind w:left="0" w:right="0" w:firstLine="560"/>
        <w:spacing w:before="450" w:after="450" w:line="312" w:lineRule="auto"/>
      </w:pPr>
      <w:r>
        <w:rPr>
          <w:rFonts w:ascii="宋体" w:hAnsi="宋体" w:eastAsia="宋体" w:cs="宋体"/>
          <w:color w:val="000"/>
          <w:sz w:val="28"/>
          <w:szCs w:val="28"/>
        </w:rPr>
        <w:t xml:space="preserve">2、多项举措推进落实审计整改。把加强审计整改作为提高审计质量和监督成效的有力抓手，多举措促进审计整改。一是明确制度促整改。落实主审负责制和整改销号制，明确主审负责挂号、销号与督促整改职责，促进审计反映的问题及时导入整改销号系统，实时掌握问题整改情况。二是审计专报促整改。将审计中发现的共性或典型问题通过专报要情向区委区政府报告，引起领导高度重视。本年度上报的审计报告获得领导11篇次批示，区长专题召开政府常务会议，对审计整改工作进行部署，区府办将审计查出问题整改情况纳入督查督办事项，促进整改落实到位。三是人大督查促整改。区审计局2次向区人大报告关于同级审的整改落实情况，督促区财政定期向人大财经工委上报预算调剂情况，进一步完善财政结余结转资金管理，进一步促进部门预算刚性执行、企业风险防控及专项资金的规范使用。推动出台《关于推进农村文化礼堂长效机制建设的意见》、《西湖区医疗困难救助实施办法》、《关于进一步加强西湖区留用地管理的实施意见》等5个区级制度。</w:t>
      </w:r>
    </w:p>
    <w:p>
      <w:pPr>
        <w:ind w:left="0" w:right="0" w:firstLine="560"/>
        <w:spacing w:before="450" w:after="450" w:line="312" w:lineRule="auto"/>
      </w:pPr>
      <w:r>
        <w:rPr>
          <w:rFonts w:ascii="宋体" w:hAnsi="宋体" w:eastAsia="宋体" w:cs="宋体"/>
          <w:color w:val="000"/>
          <w:sz w:val="28"/>
          <w:szCs w:val="28"/>
        </w:rPr>
        <w:t xml:space="preserve">3、强化跟踪审计推动投资审计转型升级。不断强化对跟踪审计的统筹管理，规范跟踪审计行为，防范质量风险与廉政风险，稳步推动业务重心由工程价款结算审计向重大项目跟踪审计转移。初步形成跟踪审计业务例会制度，审计部门、中介机构、建设主体定期沟通协调跟踪审计过程中遇到的问题。明确跟踪审计分类实施办法，将跟踪审计项目分直接实施类、委托类和指导类三类，在美丽西湖行动建设项目等政府投资项目中实施分类别全过程跟踪审计，为美丽西湖行动建设项目保驾护航。</w:t>
      </w:r>
    </w:p>
    <w:p>
      <w:pPr>
        <w:ind w:left="0" w:right="0" w:firstLine="560"/>
        <w:spacing w:before="450" w:after="450" w:line="312" w:lineRule="auto"/>
      </w:pPr>
      <w:r>
        <w:rPr>
          <w:rFonts w:ascii="宋体" w:hAnsi="宋体" w:eastAsia="宋体" w:cs="宋体"/>
          <w:color w:val="000"/>
          <w:sz w:val="28"/>
          <w:szCs w:val="28"/>
        </w:rPr>
        <w:t xml:space="preserve">4、关注生态文明建设做好自然资源资产审计。以自然资源审计为主线，开展了2个竣工决算审计，开展了3个跟踪审计以及7个领导干部经责审计项目，着重关注生态文明建设工程项目程序规范性、资金支付合理性和工程结果的有效性，关注领导干部对自然资源和资产的管理和使用情况，提出合理化审计建议100余条。</w:t>
      </w:r>
    </w:p>
    <w:p>
      <w:pPr>
        <w:ind w:left="0" w:right="0" w:firstLine="560"/>
        <w:spacing w:before="450" w:after="450" w:line="312" w:lineRule="auto"/>
      </w:pPr>
      <w:r>
        <w:rPr>
          <w:rFonts w:ascii="宋体" w:hAnsi="宋体" w:eastAsia="宋体" w:cs="宋体"/>
          <w:color w:val="000"/>
          <w:sz w:val="28"/>
          <w:szCs w:val="28"/>
        </w:rPr>
        <w:t xml:space="preserve">二、发挥审计服务功能，当好西湖发展的促进派</w:t>
      </w:r>
    </w:p>
    <w:p>
      <w:pPr>
        <w:ind w:left="0" w:right="0" w:firstLine="560"/>
        <w:spacing w:before="450" w:after="450" w:line="312" w:lineRule="auto"/>
      </w:pPr>
      <w:r>
        <w:rPr>
          <w:rFonts w:ascii="宋体" w:hAnsi="宋体" w:eastAsia="宋体" w:cs="宋体"/>
          <w:color w:val="000"/>
          <w:sz w:val="28"/>
          <w:szCs w:val="28"/>
        </w:rPr>
        <w:t xml:space="preserve">1、注重服务重点项目。以监督与服务并重为指导理念，服务重点工程项目的推进和工程投资的绩效，对小城镇建设、云栖小镇会馆建设、西溪路提升改造、保障性住房等重点工程项目的实际建设进程、隐蔽工程施工情况和工程变更情况等进行现场踏勘，与建设单位、施工单位交流了解工程实施重点难点，提出32条审计建议，促进西湖城投、之江城投等建设单位完善内控制度10余项。结合区委区政府美丽西湖行动中心工作，开展ppp项目专题培训，聘请省财政厅ppp专家对项目的操作流程和建设运营模式进行详细解读。</w:t>
      </w:r>
    </w:p>
    <w:p>
      <w:pPr>
        <w:ind w:left="0" w:right="0" w:firstLine="560"/>
        <w:spacing w:before="450" w:after="450" w:line="312" w:lineRule="auto"/>
      </w:pPr>
      <w:r>
        <w:rPr>
          <w:rFonts w:ascii="宋体" w:hAnsi="宋体" w:eastAsia="宋体" w:cs="宋体"/>
          <w:color w:val="000"/>
          <w:sz w:val="28"/>
          <w:szCs w:val="28"/>
        </w:rPr>
        <w:t xml:space="preserve">2、注重服务内审单位。本年度对27家内审机构情况进行摸排，形成《关于加强内部审计工作发展的专题报告》向区委区政府报告，推动本区内审队伍建设。修订出台《西湖区内部审计工作考核办法》，指导部门和镇街出台制度6个，进一步促进内部审计均衡发展。推动6家国企和民企建立内审机构，加强资金的内部管控。加强内审人员培训，提升内审专业水平。报送5个内审项目、1个课题、9篇论文获省市各类奖项，国家、省、市各级刊物采用信息、论文15篇次，内审理论研究和宣传成效明显。</w:t>
      </w:r>
    </w:p>
    <w:p>
      <w:pPr>
        <w:ind w:left="0" w:right="0" w:firstLine="560"/>
        <w:spacing w:before="450" w:after="450" w:line="312" w:lineRule="auto"/>
      </w:pPr>
      <w:r>
        <w:rPr>
          <w:rFonts w:ascii="宋体" w:hAnsi="宋体" w:eastAsia="宋体" w:cs="宋体"/>
          <w:color w:val="000"/>
          <w:sz w:val="28"/>
          <w:szCs w:val="28"/>
        </w:rPr>
        <w:t xml:space="preserve">3、注重服务建设单位。针对本年度列入计划的竣工决算项目增多的实际，前置服务，主动走访10余家建设单位，开展审前咨询，把脉决算底稿编制，确定统计口径，化解结算审计困难。推动建设单位建立业主确认施工方案、监理初审工程预算、跟踪审计提供咨询工程变更管理模式，规范建设过程管理。</w:t>
      </w:r>
    </w:p>
    <w:p>
      <w:pPr>
        <w:ind w:left="0" w:right="0" w:firstLine="560"/>
        <w:spacing w:before="450" w:after="450" w:line="312" w:lineRule="auto"/>
      </w:pPr>
      <w:r>
        <w:rPr>
          <w:rFonts w:ascii="宋体" w:hAnsi="宋体" w:eastAsia="宋体" w:cs="宋体"/>
          <w:color w:val="000"/>
          <w:sz w:val="28"/>
          <w:szCs w:val="28"/>
        </w:rPr>
        <w:t xml:space="preserve">4、注重服务企业。面向企业开展清单式服务，制定三个一和十大协助服务清单。对西湖投资集团、西湖城建投资集团、湿地经营管理公司、杭州之江经营发展集团公司等36家国有企业，万邦工程管理咨询有限公司等10家服务企业进行走访，实时提供指导服务。</w:t>
      </w:r>
    </w:p>
    <w:p>
      <w:pPr>
        <w:ind w:left="0" w:right="0" w:firstLine="560"/>
        <w:spacing w:before="450" w:after="450" w:line="312" w:lineRule="auto"/>
      </w:pPr>
      <w:r>
        <w:rPr>
          <w:rFonts w:ascii="宋体" w:hAnsi="宋体" w:eastAsia="宋体" w:cs="宋体"/>
          <w:color w:val="000"/>
          <w:sz w:val="28"/>
          <w:szCs w:val="28"/>
        </w:rPr>
        <w:t xml:space="preserve">三、发挥党建强身功能，打造西湖审计铁军</w:t>
      </w:r>
    </w:p>
    <w:p>
      <w:pPr>
        <w:ind w:left="0" w:right="0" w:firstLine="560"/>
        <w:spacing w:before="450" w:after="450" w:line="312" w:lineRule="auto"/>
      </w:pPr>
      <w:r>
        <w:rPr>
          <w:rFonts w:ascii="宋体" w:hAnsi="宋体" w:eastAsia="宋体" w:cs="宋体"/>
          <w:color w:val="000"/>
          <w:sz w:val="28"/>
          <w:szCs w:val="28"/>
        </w:rPr>
        <w:t xml:space="preserve">1、坚持党建活动多样化。结合审计实际，多层面多形式开展党建活动。一是采用党小组跟着项目跑的方式，建立审计一线临时党小组，开展学习讨论活动10次。二是自制《在浙江的探索与实践》学习手册，下发给党员干部及机关职工，溯本探源以更直观、更可读的方式帮助干部职工深入学习理解十九大主要精神。三是举办我最喜欢的一句话、榜样的力量和廉洁好家风等朗诵、演讲比赛3次，获得了区团体优秀组织奖和个人二等奖;举办了家风家训征文比赛，被区纪委微信公众号录用;举办了最美审计人评选，引导全局干部职工强化责任意识、荣誉意识，为各项事业的进步作出新的贡献。四是组织党员参观五四宪法历史资料陈列馆，引导全体党员传承和弘扬宪法精神，干在实处、走在前列、勇立潮头。五是组织党员开展了党员巡河活动、进村社访民情解民忧活动以及最多跑一次陪跑活动，进一步增强了组织新活力。</w:t>
      </w:r>
    </w:p>
    <w:p>
      <w:pPr>
        <w:ind w:left="0" w:right="0" w:firstLine="560"/>
        <w:spacing w:before="450" w:after="450" w:line="312" w:lineRule="auto"/>
      </w:pPr>
      <w:r>
        <w:rPr>
          <w:rFonts w:ascii="宋体" w:hAnsi="宋体" w:eastAsia="宋体" w:cs="宋体"/>
          <w:color w:val="000"/>
          <w:sz w:val="28"/>
          <w:szCs w:val="28"/>
        </w:rPr>
        <w:t xml:space="preserve">2、坚持廉政教育常态化。强化党风廉政建设，围绕审计抓党建，抓好党建促审计，把党风廉政建设目标任务融入业务工作之中，着眼审计工作贴近中心任务的鲜明特点，坚持党建工作为党的中心工作服务，使党组织成为团结和带领群众完成本单位任务的坚强战斗堡垒。一是层层压实党风廉政建设主体责任，落实清单制管理。局班子成员、科室长严格按照清单内容落实一岗双责。二是领导干部带头上廉政教育课。局长赵梨萍向全局干部放映了审计干部违纪违规警示片，科室长分别从郑义门家风传承、栗裕将军优秀品质、于成龙清廉一生等不同角度，阐述了坚守廉政底线的重要性。今年我局向全局干部职工上廉政警示微党课7次，通过反面典型的警示作用，进一步增强了加强党性修养和作风建设的意识。三是选取了19个具有较强代表性和指导性的典型案例，组织编印了1000册《审计典型案例选编》，提高干部风险意识。</w:t>
      </w:r>
    </w:p>
    <w:p>
      <w:pPr>
        <w:ind w:left="0" w:right="0" w:firstLine="560"/>
        <w:spacing w:before="450" w:after="450" w:line="312" w:lineRule="auto"/>
      </w:pPr>
      <w:r>
        <w:rPr>
          <w:rFonts w:ascii="宋体" w:hAnsi="宋体" w:eastAsia="宋体" w:cs="宋体"/>
          <w:color w:val="000"/>
          <w:sz w:val="28"/>
          <w:szCs w:val="28"/>
        </w:rPr>
        <w:t xml:space="preserve">3、坚持审计队伍专业化。全员制定个人工作、学习目标措施，采取业务论坛、冬季集训等方式，不断提高审计人员实践锻炼和专业学习能力。同时，面对审计力量不足的实际，我局创新人才引进机制，多次与区委、区政府沟通，突破普通编外人员薪酬待遇的限制，制定专业技术人员招聘办法、薪酬管理办法和职级确定办法，通过公开笔试面试等层层筛选招聘专业技术人员，精选出3位具有财务、审计、计算机专业水平且在相关领域拥有充足的工作经验的优秀人员，有效化解了缺人问题，优化了审计队伍的年龄结构和知识结构，实现了新老结合、优势互补、科学配置，为审计的持续发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税务人员个人工作总结篇十三</w:t>
      </w:r>
    </w:p>
    <w:p>
      <w:pPr>
        <w:ind w:left="0" w:right="0" w:firstLine="560"/>
        <w:spacing w:before="450" w:after="450" w:line="312" w:lineRule="auto"/>
      </w:pPr>
      <w:r>
        <w:rPr>
          <w:rFonts w:ascii="宋体" w:hAnsi="宋体" w:eastAsia="宋体" w:cs="宋体"/>
          <w:color w:val="000"/>
          <w:sz w:val="28"/>
          <w:szCs w:val="28"/>
        </w:rPr>
        <w:t xml:space="preserve">税务工作性质的特殊性、社会因素、行政本身的因素以及个人因素交织在一起,容易引起税务人员工作与家庭的失衡。下面是本站小编整理的一些关于税务人员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税务局个人工作总结一年以来，我在行动上自觉实践为纳税人服务的宗旨，用满腔热情积极、认真、细致地完成好每一项任务，严格遵守各项税收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x年1—6月歇马所在区局党组的领导下，在机关各科室的指导下，在联系局长、联系科室的具体帮助下，全所同志认真学习党和国家的路线、方针、政策，不折不扣的落实上级年初提出的x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歇马所从xx年11月份就开始为xx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歇马所视察工作时的重要指示，学习各业务工作会对xx年的指导精神，并组织全所同志到璧山局青杠国税所现场学习取经，使全所同志认识到了自身的差距，明确了自身努力的方向，提高了认识，为xx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歇马所半年来，按照局里的政治理论学习安排、廉政理论学习安排，坚持周五学习制度，以精神文明创建为平台，从改善税收环境(硬环境和软环境)入手，努力实现从执法型向服务型机关的转变。歇马所公告了纳税人的权利，公告了纳税服务承诺等，使歇马所的各项工作透明度大为增强，纳税人的满意度大为提高。廉政建设方面，坚持“两手抓，两手都硬”的方针，把廉政建设的工作贯穿到税收业务工作的全过程，歇马所明确了一名兼职监察员，聘请了四名特邀监察员，经常征求当地党、政、人大、上级机关领导和社会各界对歇马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歇马地区的经济税源情况，歇马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歇马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歇马所任务工商各税2911万，比上年计划增长486万。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1736.23万元，为年计划的59.64%，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歇马所下半年工作的总体要求。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 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我局面对新的税收形势和任务，进一步增强政治意识和全局观念，以改革为动力，以创新求发展，紧紧围绕市局的整体工作思路和阶段工作部署，创造性地做好组织税收收入、推进依法治税、强化税收征管、创新管理机制和提高干部队伍素质等工作，取得了明显成效，确保了两个文明建设的持续发展和提高，为完成全年工作任务、实现年度工作目标奠定了坚实基础。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一、大力组织税收收入，顺利实现时间任务“双过半”</w:t>
      </w:r>
    </w:p>
    <w:p>
      <w:pPr>
        <w:ind w:left="0" w:right="0" w:firstLine="560"/>
        <w:spacing w:before="450" w:after="450" w:line="312" w:lineRule="auto"/>
      </w:pPr>
      <w:r>
        <w:rPr>
          <w:rFonts w:ascii="宋体" w:hAnsi="宋体" w:eastAsia="宋体" w:cs="宋体"/>
          <w:color w:val="000"/>
          <w:sz w:val="28"/>
          <w:szCs w:val="28"/>
        </w:rPr>
        <w:t xml:space="preserve">组织税收收入是税务部门的首要职能。半年来，我们积极采取行之有效的组织收入措施，坚持依法征收，应收尽收，组织收入工作继续保持了较高的增长势头。到6月底，累计组织各项税收收入23020万元，比去年同期增收2892万元增长14.4%，其中考核收入完成22563万元，占年度税收计划的54.8%;“两税”收入完成20844万元，同比增收1558万元，增长8.1%，占年度税收计划的52.6%;外商投资企业和外国企业所得税、营业税、企业所得税和利息所得税分别完成年度计划的111.8%、56.5%、81.3%和66.1%。</w:t>
      </w:r>
    </w:p>
    <w:p>
      <w:pPr>
        <w:ind w:left="0" w:right="0" w:firstLine="560"/>
        <w:spacing w:before="450" w:after="450" w:line="312" w:lineRule="auto"/>
      </w:pPr>
      <w:r>
        <w:rPr>
          <w:rFonts w:ascii="宋体" w:hAnsi="宋体" w:eastAsia="宋体" w:cs="宋体"/>
          <w:color w:val="000"/>
          <w:sz w:val="28"/>
          <w:szCs w:val="28"/>
        </w:rPr>
        <w:t xml:space="preserve">(一)强化重点税源控管，把握收入工作主线。根据有关标准和企业的生产经营规模、未来发展趋势，重新确定了重点税源控管范围，将xx市级以上重点税源企业扩大到84户。在此基础上，制定了《重点税源管理暂行办法》和《税源调查分析工作制度》，由专人专岗负责对重点税源企业的生产经营、销售实现和税款入库情况进行跟踪监控。同时，加强同地方经济主管部门的联系，及时交流经济和税收方面的信息，找准影响重点税源变化的增减因素，从而抓住了组织收入工作的主线，增强了收入决策的主动性和针对性。1至6月份，仅3户国家级重点税源企业和10户青岛市级重点税源企业就入库“两税”10268万元，占“两税”入库总额的49.7%。</w:t>
      </w:r>
    </w:p>
    <w:p>
      <w:pPr>
        <w:ind w:left="0" w:right="0" w:firstLine="560"/>
        <w:spacing w:before="450" w:after="450" w:line="312" w:lineRule="auto"/>
      </w:pPr>
      <w:r>
        <w:rPr>
          <w:rFonts w:ascii="宋体" w:hAnsi="宋体" w:eastAsia="宋体" w:cs="宋体"/>
          <w:color w:val="000"/>
          <w:sz w:val="28"/>
          <w:szCs w:val="28"/>
        </w:rPr>
        <w:t xml:space="preserve">(二)积极清缴欠税，确保税款及时足额入库。建立纳税申报率和税款入库率按月通报、按季考核制度，提高了催报催缴工作积极性和主动性，保证了税款的按时申报和足额入库。上半年，申报率和入库率分别达到了95.7%和98.6%。在摸清底数的基础上，对陈欠、呆帐、缓缴和新欠数额分别建帐登记并分类实施清缴措施，提高了清缴效果。同时，严格落实欠税公示制度，对欠税企业及欠税额、滞纳金进行公开曝光，促使企业及时、足额缴纳税款并起到警示作用。今年以来，共清理欠税5043万元，其中陈欠81万元，缓缴4634万元，新欠322万元，呆帐6万元。</w:t>
      </w:r>
    </w:p>
    <w:p>
      <w:pPr>
        <w:ind w:left="0" w:right="0" w:firstLine="560"/>
        <w:spacing w:before="450" w:after="450" w:line="312" w:lineRule="auto"/>
      </w:pPr>
      <w:r>
        <w:rPr>
          <w:rFonts w:ascii="宋体" w:hAnsi="宋体" w:eastAsia="宋体" w:cs="宋体"/>
          <w:color w:val="000"/>
          <w:sz w:val="28"/>
          <w:szCs w:val="28"/>
        </w:rPr>
        <w:t xml:space="preserve">(三)规范管理措施，促进涉外税收稳步增长。坚持“执法从严、服务从</w:t>
      </w:r>
    </w:p>
    <w:p>
      <w:pPr>
        <w:ind w:left="0" w:right="0" w:firstLine="560"/>
        <w:spacing w:before="450" w:after="450" w:line="312" w:lineRule="auto"/>
      </w:pPr>
      <w:r>
        <w:rPr>
          <w:rFonts w:ascii="宋体" w:hAnsi="宋体" w:eastAsia="宋体" w:cs="宋体"/>
          <w:color w:val="000"/>
          <w:sz w:val="28"/>
          <w:szCs w:val="28"/>
        </w:rPr>
        <w:t xml:space="preserve">优”的原则，不断规范和完善涉外税收管理，有力地促进了涉外税收收入的稳步增长。截止6月底，共计入库涉外税收5902万元，较去年同期增收618万元，增长11.7%。一是健全管理机制，提高服务质量。建立健全《外商投资企业和外国企业所得税优惠资格认定办法》等制度，保证了涉外企业的税收政策请示、减免税审批等事项，能够按规定程序和时限得到明确答复和及时办理。二是依托现代科技，注重过程控制。通过推进涉外税收电算化管理步伐，使各项审批事项从受理、审核到最终批准，都实现了在线查询，且后台记录严密，责任界定明确，增加了涉外税收管理工作的透明度、准确度，提高了工作质量和效率。三是实施反避税策略，堵塞税收漏洞。先后选取了印染业、服装制造业等五大行业的8户企业作为首批转让定价采集对象，通过同类信息比对，确定公平交易价格，并及时下达了《转让定价应纳税所得额调整</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》，共计调增收入额837万元。</w:t>
      </w:r>
    </w:p>
    <w:p>
      <w:pPr>
        <w:ind w:left="0" w:right="0" w:firstLine="560"/>
        <w:spacing w:before="450" w:after="450" w:line="312" w:lineRule="auto"/>
      </w:pPr>
      <w:r>
        <w:rPr>
          <w:rFonts w:ascii="宋体" w:hAnsi="宋体" w:eastAsia="宋体" w:cs="宋体"/>
          <w:color w:val="000"/>
          <w:sz w:val="28"/>
          <w:szCs w:val="28"/>
        </w:rPr>
        <w:t xml:space="preserve">(四)加强日常征管，优化个体税收管理。健全协税护税网络，落实划片管理制度，及时清理、查处漏征漏管户，并跟踪督促使其按规定时限办理税务登记，纳入正常管理。到6月底，共清理漏征漏管户247户，补缴税款10多万元户。加强个体定额管理，严格评议定税规程，认真搞好不同区域、不同行业税负标准的调查测算，提高核定税负的科学性和公正性。同时，由职能科室按10%以上比例，对基层单位上报的评议定税情况进行实地抽查，有效避免了定人情税问题的出现。上半年，全市有证业户累计定税额为659.8万元，同比增长23.5%。</w:t>
      </w:r>
    </w:p>
    <w:p>
      <w:pPr>
        <w:ind w:left="0" w:right="0" w:firstLine="560"/>
        <w:spacing w:before="450" w:after="450" w:line="312" w:lineRule="auto"/>
      </w:pPr>
      <w:r>
        <w:rPr>
          <w:rFonts w:ascii="宋体" w:hAnsi="宋体" w:eastAsia="宋体" w:cs="宋体"/>
          <w:color w:val="000"/>
          <w:sz w:val="28"/>
          <w:szCs w:val="28"/>
        </w:rPr>
        <w:t xml:space="preserve">二、深化“三项改革”，为税收工作注入新的活力</w:t>
      </w:r>
    </w:p>
    <w:p>
      <w:pPr>
        <w:ind w:left="0" w:right="0" w:firstLine="560"/>
        <w:spacing w:before="450" w:after="450" w:line="312" w:lineRule="auto"/>
      </w:pPr>
      <w:r>
        <w:rPr>
          <w:rFonts w:ascii="宋体" w:hAnsi="宋体" w:eastAsia="宋体" w:cs="宋体"/>
          <w:color w:val="000"/>
          <w:sz w:val="28"/>
          <w:szCs w:val="28"/>
        </w:rPr>
        <w:t xml:space="preserve">按照市局的统一部署，我局精心组织，周密计划，于3月底顺利完成了深化税收征管改革、税务机构改革和人事制度改革的任务，达到了完善征管模式，优化组织结构，合理配置人力资源的目的，为税收工作的持续发展注入了新的活力。</w:t>
      </w:r>
    </w:p>
    <w:p>
      <w:pPr>
        <w:ind w:left="0" w:right="0" w:firstLine="560"/>
        <w:spacing w:before="450" w:after="450" w:line="312" w:lineRule="auto"/>
      </w:pPr>
      <w:r>
        <w:rPr>
          <w:rFonts w:ascii="宋体" w:hAnsi="宋体" w:eastAsia="宋体" w:cs="宋体"/>
          <w:color w:val="000"/>
          <w:sz w:val="28"/>
          <w:szCs w:val="28"/>
        </w:rPr>
        <w:t xml:space="preserve">(一)深化税收征管改革，建立起“集中征收、分类管理、一级稽查”的新征管格局。一是推行了以电子申报方式为主的纳税人自行申报缴税制度。坚持“注重宣传，强化服务，积极稳妥，确保到位”的原则，电子申报和税银联网扣税推行工作取得了显著成效。到6月底，我市纳税企业远程电子或代理远程申报方式推广面达到了100%。全部个体双定户和100%的纳税企业采用了银行网络申报纳税。上半年，银行扣税成功率始终保持在88%以上。二是建立了以计算机网络为依托的集中征收体系。将5个基层分局的征收职能集中于计划征收局，使税收会统核算由二级核算转变为一级核算，提高了会统数据的监控能力和处理质量。4至6月份，各种征收数据的监控面一直保持在100%，先后发现并纠正“不合格”数据46笔。同时，充分发挥计算机网络优势，形成了征收信息加工处理的“全集中”模式，提高了征收信息的利用效果。三是构筑起了贴近纳税人的分类管理体系。转换基层分局职能，使之成为以监控服务为主的管理分局。成立城区管理分局，强化了对税源比较集中的城区周边10个镇、街道办和工业园区纳税企业的税收管理与服务。结合税源分布状况，以实施全面管理为目的，积极推行税收管理员制度，并通过明确界定岗责、严格监督考核等措施，保证了管理员制度的作用效果。四是形成了征管质量和依法行政的税收监控体系。有效运行ctais软件，进一步发挥了计算机网络和管理软件在征管质量和依法行政方面的控制和约束作用。依托税收管理质量体系，大力推行“两个责任制”和新的岗责体系，为提高税收管理质量和依法行政水平提供了强力保证。五是优化了一级稽查体系。以突出税务稽查的打击作用为重点，重新调配人员、转换职能，使稽查具备了更加明显的震慑效能。</w:t>
      </w:r>
    </w:p>
    <w:p>
      <w:pPr>
        <w:ind w:left="0" w:right="0" w:firstLine="560"/>
        <w:spacing w:before="450" w:after="450" w:line="312" w:lineRule="auto"/>
      </w:pPr>
      <w:r>
        <w:rPr>
          <w:rFonts w:ascii="宋体" w:hAnsi="宋体" w:eastAsia="宋体" w:cs="宋体"/>
          <w:color w:val="000"/>
          <w:sz w:val="28"/>
          <w:szCs w:val="28"/>
        </w:rPr>
        <w:t xml:space="preserve">(二)深化税务机构改革，建立了与新征管格局相适应的组织结构。根据垂直管理和新的征管体制的需要及人员编制情况，对内部机构进行了改革，将原来的8个行政科(室)、1个稽查局、5个征收分局，调整为5个行政科(室)、2个直属机构、1个事业单位和6个管理分局，较好地实现了征、管、查职能的“机构间分离”和“权力间制衡”。同时，按照税收管理质量体系和新的岗责体系的要求，对各单位的职能进行了重新理顺和界定，强化了业务衔接，避免了职责交叉，进一步提高了工作效率和办事质量。机构改革到位后，新的组织结构的优势作用在各项税收工作中日益显现，确保了我局上半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税务人员个人工作总结篇十四</w:t>
      </w:r>
    </w:p>
    <w:p>
      <w:pPr>
        <w:ind w:left="0" w:right="0" w:firstLine="560"/>
        <w:spacing w:before="450" w:after="450" w:line="312" w:lineRule="auto"/>
      </w:pPr>
      <w:r>
        <w:rPr>
          <w:rFonts w:ascii="宋体" w:hAnsi="宋体" w:eastAsia="宋体" w:cs="宋体"/>
          <w:color w:val="000"/>
          <w:sz w:val="28"/>
          <w:szCs w:val="28"/>
        </w:rPr>
        <w:t xml:space="preserve">充足又繁忙的一个季度岁月转瞬即逝，几个月来在领导和同志们的关切赞助下，我认真学习，勤奋工作，使本身在思想上、业务上和才能上都有了很大的进步，现将一年来的工作学习环境总结如下：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变更的工作内容随同着的学习和发展，尤其是纳税办事热线接线工作，在与纳税人的沟通交流中既增加了税务相关知识的积累又加强了与纳税人交流才能。每到新的工作岗位，我都始终看重对业务的学习，以同事们为模范，尽力钻研，在工作实践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税务人员个人工作总结篇十五</w:t>
      </w:r>
    </w:p>
    <w:p>
      <w:pPr>
        <w:ind w:left="0" w:right="0" w:firstLine="560"/>
        <w:spacing w:before="450" w:after="450" w:line="312" w:lineRule="auto"/>
      </w:pPr>
      <w:r>
        <w:rPr>
          <w:rFonts w:ascii="宋体" w:hAnsi="宋体" w:eastAsia="宋体" w:cs="宋体"/>
          <w:color w:val="000"/>
          <w:sz w:val="28"/>
          <w:szCs w:val="28"/>
        </w:rPr>
        <w:t xml:space="preserve">x年x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八荣八耻”社会主义荣辱观以及“八个方面”的良好风气，认真把握了《文选》中“三个代表”重要思想的精髓，切实体会了十六界六中全会中富强、民主、文明的和谐社会实质，对照检查自己的工作并认真撰写心得体会和做好学习笔记。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三明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2025-01-18T03:52:19+08:00</dcterms:created>
  <dcterms:modified xsi:type="dcterms:W3CDTF">2025-01-18T03:52:19+08:00</dcterms:modified>
</cp:coreProperties>
</file>

<file path=docProps/custom.xml><?xml version="1.0" encoding="utf-8"?>
<Properties xmlns="http://schemas.openxmlformats.org/officeDocument/2006/custom-properties" xmlns:vt="http://schemas.openxmlformats.org/officeDocument/2006/docPropsVTypes"/>
</file>