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2024年内外墙粉刷合同免费 内外墙粉刷施工合同(模板8篇)</w:t>
      </w:r>
      <w:bookmarkEnd w:id="1"/>
    </w:p>
    <w:p>
      <w:pPr>
        <w:jc w:val="center"/>
        <w:spacing w:before="0" w:after="450"/>
      </w:pPr>
      <w:r>
        <w:rPr>
          <w:rFonts w:ascii="Arial" w:hAnsi="Arial" w:eastAsia="Arial" w:cs="Arial"/>
          <w:color w:val="999999"/>
          <w:sz w:val="20"/>
          <w:szCs w:val="20"/>
        </w:rPr>
        <w:t xml:space="preserve">来源：网络  作者：雨后彩虹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内外墙粉...</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六、安全及责任要求</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一、工程项目名称：黄石市图书馆内外墙涂刷工程。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 年 月 日至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 元，一次性包断。</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 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内外墙粉刷合同免费篇二</w:t>
      </w:r>
    </w:p>
    <w:p>
      <w:pPr>
        <w:ind w:left="0" w:right="0" w:firstLine="560"/>
        <w:spacing w:before="450" w:after="450" w:line="312" w:lineRule="auto"/>
      </w:pPr>
      <w:r>
        <w:rPr>
          <w:rFonts w:ascii="宋体" w:hAnsi="宋体" w:eastAsia="宋体" w:cs="宋体"/>
          <w:color w:val="000"/>
          <w:sz w:val="28"/>
          <w:szCs w:val="28"/>
        </w:rPr>
        <w:t xml:space="preserve">粉刷的正规用途是在用过粉饼之后，拂去残粉，使妆容光洁透明。那么内外墙粉刷合同又是怎样的呢?以下是在本站小编为大家整理的内外墙粉刷合同范文，感谢您的欣赏。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、身份证复印件、施工方案、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w:t>
      </w:r>
    </w:p>
    <w:p>
      <w:pPr>
        <w:ind w:left="0" w:right="0" w:firstLine="560"/>
        <w:spacing w:before="450" w:after="450" w:line="312" w:lineRule="auto"/>
      </w:pPr>
      <w:r>
        <w:rPr>
          <w:rFonts w:ascii="宋体" w:hAnsi="宋体" w:eastAsia="宋体" w:cs="宋体"/>
          <w:color w:val="000"/>
          <w:sz w:val="28"/>
          <w:szCs w:val="28"/>
        </w:rPr>
        <w:t xml:space="preserve">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w:t>
      </w:r>
    </w:p>
    <w:p>
      <w:pPr>
        <w:ind w:left="0" w:right="0" w:firstLine="560"/>
        <w:spacing w:before="450" w:after="450" w:line="312" w:lineRule="auto"/>
      </w:pPr>
      <w:r>
        <w:rPr>
          <w:rFonts w:ascii="宋体" w:hAnsi="宋体" w:eastAsia="宋体" w:cs="宋体"/>
          <w:color w:val="000"/>
          <w:sz w:val="28"/>
          <w:szCs w:val="28"/>
        </w:rPr>
        <w:t xml:space="preserve">(5)非乙方责任出现停水、停电，材料供应临时停工，当超过3天时，工期顺延。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w:t>
      </w:r>
    </w:p>
    <w:p>
      <w:pPr>
        <w:ind w:left="0" w:right="0" w:firstLine="560"/>
        <w:spacing w:before="450" w:after="450" w:line="312" w:lineRule="auto"/>
      </w:pPr>
      <w:r>
        <w:rPr>
          <w:rFonts w:ascii="宋体" w:hAnsi="宋体" w:eastAsia="宋体" w:cs="宋体"/>
          <w:color w:val="000"/>
          <w:sz w:val="28"/>
          <w:szCs w:val="28"/>
        </w:rPr>
        <w:t xml:space="preserve">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3、履约保证金：合同签订后乙方应交10万元保证金，工程验收合格后一次性退还(不计利息)，如乙方违约以及质量、安全、工期达不到要求此保证金无条件收回并承担因此而造成的一切损失。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 2 ，(扫地出门)按实际建筑面积结算。</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六、安全及责任要求</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 乙方法定代表人或委托代理人：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一、工程项目名称：黄石市图书馆内外墙涂刷工程。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 年 月 日至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 元，一次性包断。</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 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按进度付款，20________年底结算时，暂留乙方100000.00元(大写：拾万元整)作为工程质保金，待工程竣工验收合格后，一次性付清。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内外墙粉刷合同免费篇四</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事情需要用到合同，合同协调着人与人，人与事之间的关系。相信很多朋友都对拟合同感到非常苦恼吧，下面是小编帮大家整理的内外墙粉刷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1、甲方将___________________内、外及地坪以包工的形式分包给乙方。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五、施工方法和维护</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八、及条款，由甲乙双方协商解决。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内外墙粉刷合同免费篇七</w:t>
      </w:r>
    </w:p>
    <w:p>
      <w:pPr>
        <w:ind w:left="0" w:right="0" w:firstLine="560"/>
        <w:spacing w:before="450" w:after="450" w:line="312" w:lineRule="auto"/>
      </w:pPr>
      <w:r>
        <w:rPr>
          <w:rFonts w:ascii="宋体" w:hAnsi="宋体" w:eastAsia="宋体" w:cs="宋体"/>
          <w:color w:val="000"/>
          <w:sz w:val="28"/>
          <w:szCs w:val="28"/>
        </w:rPr>
        <w:t xml:space="preserve">内外墙粉刷施工是一项比较精细的工程，那么在签订内外墙粉刷</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时需要注意什么呢?以下是在本站小编为大家整理的内外墙粉刷施工合同范文，感谢您的阅读。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、身份证复印件、施工方案、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3、在易燃易爆地段、有毒有害及放射性环境中或实施爆破作业时，劳务分包人应对环境因素和风险因素进行识别分析，提出管理防护措施，经工程承包人认可后实施。</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使用的所有小型周转材料(如扣件、钢管配件等)乙方应妥善使用，甲方对于乙方使用的周转材料按“严管重罚”制度执行，发现乙方人员偷盗，甲方将按偷盗财物的 20倍 价款处罚;非乙方责任出现停水、停电，材料供应临时停工，当超过3天时，工期顺延。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、工程干完50%时付已完工程量价款的70%,全部完工达到竣工验收条件付至90%，工程竣工验收合格后付至95%，留5%保修金(保修期二年)保修期满后无任何质量问题一次付清。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2、履约保证金：合同签订后乙方应交10万元保证金，工程验收合格后一次性退还(不计利息)，如乙方违约以及质量、安全、工期达不到要求此保证金无条件收回并承担因此而造成的一切损失。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 2 ，(扫地出门)按实际建筑面积结算。</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按进度付款，20xx年底结算时，暂留乙方100000.00元(大写：拾万元整)作为工程质保金，待工程竣工验收合格后，一次性付清。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内外墙粉刷合同免费篇八</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六、安全及责任要求</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内外墙粉刷施工合同范文3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一、工程项目名称：黄石市图书馆内外墙涂刷工程。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2025-01-16T12:48:47+08:00</dcterms:created>
  <dcterms:modified xsi:type="dcterms:W3CDTF">2025-01-16T12:48:47+08:00</dcterms:modified>
</cp:coreProperties>
</file>

<file path=docProps/custom.xml><?xml version="1.0" encoding="utf-8"?>
<Properties xmlns="http://schemas.openxmlformats.org/officeDocument/2006/custom-properties" xmlns:vt="http://schemas.openxmlformats.org/officeDocument/2006/docPropsVTypes"/>
</file>