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最新儿科护理工作计划(优秀11篇)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那么下面我就给大家讲一讲计划书怎么写才比较好，我们一起来看一看吧。儿科护理工作计划篇一20xx...</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儿科护理工作计划篇一</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儿科护理工作计划篇二</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儿科护理工作计划篇三</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20××年以来，在×院长为首的院领导班子的正确指导和大力支持下，我科全体医护人员，完成了全年各项工作目标。</w:t>
      </w:r>
    </w:p>
    <w:p>
      <w:pPr>
        <w:ind w:left="0" w:right="0" w:firstLine="560"/>
        <w:spacing w:before="450" w:after="450" w:line="312" w:lineRule="auto"/>
      </w:pPr>
      <w:r>
        <w:rPr>
          <w:rFonts w:ascii="宋体" w:hAnsi="宋体" w:eastAsia="宋体" w:cs="宋体"/>
          <w:color w:val="000"/>
          <w:sz w:val="28"/>
          <w:szCs w:val="28"/>
        </w:rPr>
        <w:t xml:space="preserve">20××年1-11月儿科的业务收入达到××38、97万元；1-11月儿科入院人数达4××7人次、1-11月儿科门诊人数达2××10人次。儿科平均床位使用率保持在90%以上。均较20xx年同期增长，取得经济效益和社会效益双丰收。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全科医护人员从不接受病人的请客送礼，不为了创收而搞乱收费、乱检查、乱用药。把服务环境人性化、服务工作规范化、提高社会美誉度等理念落实到科室的日常工作中去。一年来，科室在坚持对病人实施个性化医疗、人性化服务，重视“重点患儿”的诊治，设置医患沟通记录制度等。住院病人数较去年增长。</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由于人员少，无法派人赴上级医院进修学习，利用早班交班时间、休息时间，集中或自主学习专业知识，利用病历讨论，院、科业务讲座、上级医师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规范各项操作规程，认真落实16项核心制度。科内利用晨会时间，强调医疗安全，狠抓医生、护士职责执行情况；每月安全质量检查，对不合格表现给以彻底整改。</w:t>
      </w:r>
    </w:p>
    <w:p>
      <w:pPr>
        <w:ind w:left="0" w:right="0" w:firstLine="560"/>
        <w:spacing w:before="450" w:after="450" w:line="312" w:lineRule="auto"/>
      </w:pPr>
      <w:r>
        <w:rPr>
          <w:rFonts w:ascii="宋体" w:hAnsi="宋体" w:eastAsia="宋体" w:cs="宋体"/>
          <w:color w:val="000"/>
          <w:sz w:val="28"/>
          <w:szCs w:val="28"/>
        </w:rPr>
        <w:t xml:space="preserve">1、做好儿童心理咨询门诊及矮小门诊</w:t>
      </w:r>
    </w:p>
    <w:p>
      <w:pPr>
        <w:ind w:left="0" w:right="0" w:firstLine="560"/>
        <w:spacing w:before="450" w:after="450" w:line="312" w:lineRule="auto"/>
      </w:pPr>
      <w:r>
        <w:rPr>
          <w:rFonts w:ascii="宋体" w:hAnsi="宋体" w:eastAsia="宋体" w:cs="宋体"/>
          <w:color w:val="000"/>
          <w:sz w:val="28"/>
          <w:szCs w:val="28"/>
        </w:rPr>
        <w:t xml:space="preserve">每周六下午的“儿童心理咨询门诊”，由×××医师坐诊，目前患儿就诊人数较去年有所增加。经济效益欠佳，取得了一定的社会效益。20××年新开设的每周六下午“矮小门诊”由###医师坐诊。开诊以来创业务收入15万元左右。</w:t>
      </w:r>
    </w:p>
    <w:p>
      <w:pPr>
        <w:ind w:left="0" w:right="0" w:firstLine="560"/>
        <w:spacing w:before="450" w:after="450" w:line="312" w:lineRule="auto"/>
      </w:pPr>
      <w:r>
        <w:rPr>
          <w:rFonts w:ascii="宋体" w:hAnsi="宋体" w:eastAsia="宋体" w:cs="宋体"/>
          <w:color w:val="000"/>
          <w:sz w:val="28"/>
          <w:szCs w:val="28"/>
        </w:rPr>
        <w:t xml:space="preserve">2、做好儿童哮喘门诊</w:t>
      </w:r>
    </w:p>
    <w:p>
      <w:pPr>
        <w:ind w:left="0" w:right="0" w:firstLine="560"/>
        <w:spacing w:before="450" w:after="450" w:line="312" w:lineRule="auto"/>
      </w:pPr>
      <w:r>
        <w:rPr>
          <w:rFonts w:ascii="宋体" w:hAnsi="宋体" w:eastAsia="宋体" w:cs="宋体"/>
          <w:color w:val="000"/>
          <w:sz w:val="28"/>
          <w:szCs w:val="28"/>
        </w:rPr>
        <w:t xml:space="preserve">每周六上午的儿童哮喘门诊。由三个诊疗组长轮流坐诊，儿科病房收治的哮喘患儿已常规使用一次性氧驱动雾化器进行吸入疗法，以避免交叉感染的发生。在急诊室也配备有儿科专用的雾化吸入泵用于儿童哮喘的规范治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做好实习生、本院轮转人员的带教工作</w:t>
      </w:r>
    </w:p>
    <w:p>
      <w:pPr>
        <w:ind w:left="0" w:right="0" w:firstLine="560"/>
        <w:spacing w:before="450" w:after="450" w:line="312" w:lineRule="auto"/>
      </w:pPr>
      <w:r>
        <w:rPr>
          <w:rFonts w:ascii="宋体" w:hAnsi="宋体" w:eastAsia="宋体" w:cs="宋体"/>
          <w:color w:val="000"/>
          <w:sz w:val="28"/>
          <w:szCs w:val="28"/>
        </w:rPr>
        <w:t xml:space="preserve">按实习生教学大纲要求进行实习生、本院轮转人员的带教。由主治医师以上人员专门带教，重视教学查房及讲座与病例讨论。</w:t>
      </w:r>
    </w:p>
    <w:p>
      <w:pPr>
        <w:ind w:left="0" w:right="0" w:firstLine="560"/>
        <w:spacing w:before="450" w:after="450" w:line="312" w:lineRule="auto"/>
      </w:pPr>
      <w:r>
        <w:rPr>
          <w:rFonts w:ascii="宋体" w:hAnsi="宋体" w:eastAsia="宋体" w:cs="宋体"/>
          <w:color w:val="000"/>
          <w:sz w:val="28"/>
          <w:szCs w:val="28"/>
        </w:rPr>
        <w:t xml:space="preserve">4、科研、论文情况：20××年儿科在省级以上刊物已发表论文六篇。</w:t>
      </w:r>
    </w:p>
    <w:p>
      <w:pPr>
        <w:ind w:left="0" w:right="0" w:firstLine="560"/>
        <w:spacing w:before="450" w:after="450" w:line="312" w:lineRule="auto"/>
      </w:pPr>
      <w:r>
        <w:rPr>
          <w:rFonts w:ascii="宋体" w:hAnsi="宋体" w:eastAsia="宋体" w:cs="宋体"/>
          <w:color w:val="000"/>
          <w:sz w:val="28"/>
          <w:szCs w:val="28"/>
        </w:rPr>
        <w:t xml:space="preserve">1、儿科医疗病历质量存在缺陷。</w:t>
      </w:r>
    </w:p>
    <w:p>
      <w:pPr>
        <w:ind w:left="0" w:right="0" w:firstLine="560"/>
        <w:spacing w:before="450" w:after="450" w:line="312" w:lineRule="auto"/>
      </w:pPr>
      <w:r>
        <w:rPr>
          <w:rFonts w:ascii="宋体" w:hAnsi="宋体" w:eastAsia="宋体" w:cs="宋体"/>
          <w:color w:val="000"/>
          <w:sz w:val="28"/>
          <w:szCs w:val="28"/>
        </w:rPr>
        <w:t xml:space="preserve">有部分病历存在过度拷贝情况，有些病史书写过于简单、不能体现疾病的严重性，有的鉴别诊断书写不全等，有待于进一步改善与提高。</w:t>
      </w:r>
    </w:p>
    <w:p>
      <w:pPr>
        <w:ind w:left="0" w:right="0" w:firstLine="560"/>
        <w:spacing w:before="450" w:after="450" w:line="312" w:lineRule="auto"/>
      </w:pPr>
      <w:r>
        <w:rPr>
          <w:rFonts w:ascii="宋体" w:hAnsi="宋体" w:eastAsia="宋体" w:cs="宋体"/>
          <w:color w:val="000"/>
          <w:sz w:val="28"/>
          <w:szCs w:val="28"/>
        </w:rPr>
        <w:t xml:space="preserve">2、儿科医患关系处理不到位。服务质量有待进一步提高</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逐渐加强，患者对医护人员服务质量的要求越来越高，牢固树立了“病人是上帝”的准则，有些家长认为我花了钱，就该得到满意的服务和疗效，对医疗活动中出现的一些问题不理解。有的患儿病情加重，家长焦虑、忧闷而医护人员解释工作未到位，有的医护人员因看熟人而怠慢其他患儿。有些家长对儿科疾病的医疗知识认识不足而对医疗行为期望过高。每种疾病有其发生、发展规律，病种、病因、患儿体质、免疫力等差异而致疗效各异，加之小儿疾病变化急速，身为独生子女的家长对病情不理解，要求医生尽快诊断，药到病除，立竿见影，要求护士静脉穿刺一针见血，家长在迫切要求治愈的焦急心理指导下，就会对医护人员发泄不满情绪。</w:t>
      </w:r>
    </w:p>
    <w:p>
      <w:pPr>
        <w:ind w:left="0" w:right="0" w:firstLine="560"/>
        <w:spacing w:before="450" w:after="450" w:line="312" w:lineRule="auto"/>
      </w:pPr>
      <w:r>
        <w:rPr>
          <w:rFonts w:ascii="宋体" w:hAnsi="宋体" w:eastAsia="宋体" w:cs="宋体"/>
          <w:color w:val="000"/>
          <w:sz w:val="28"/>
          <w:szCs w:val="28"/>
        </w:rPr>
        <w:t xml:space="preserve">因此，我们儿科医护人员必须不断学习，努力提高自己的职业素质，养成良好的职业习惯，树立良好的医疗信誉。才能赢得患儿家长的信任。</w:t>
      </w:r>
    </w:p>
    <w:p>
      <w:pPr>
        <w:ind w:left="0" w:right="0" w:firstLine="560"/>
        <w:spacing w:before="450" w:after="450" w:line="312" w:lineRule="auto"/>
      </w:pPr>
      <w:r>
        <w:rPr>
          <w:rFonts w:ascii="宋体" w:hAnsi="宋体" w:eastAsia="宋体" w:cs="宋体"/>
          <w:color w:val="000"/>
          <w:sz w:val="28"/>
          <w:szCs w:val="28"/>
        </w:rPr>
        <w:t xml:space="preserve">儿科工作节奏快，急危重病人多，家属多，静脉穿刺难度大，所以临床基本功的</w:t>
      </w:r>
    </w:p>
    <w:p>
      <w:pPr>
        <w:ind w:left="0" w:right="0" w:firstLine="560"/>
        <w:spacing w:before="450" w:after="450" w:line="312" w:lineRule="auto"/>
      </w:pPr>
      <w:r>
        <w:rPr>
          <w:rFonts w:ascii="宋体" w:hAnsi="宋体" w:eastAsia="宋体" w:cs="宋体"/>
          <w:color w:val="000"/>
          <w:sz w:val="28"/>
          <w:szCs w:val="28"/>
        </w:rPr>
        <w:t xml:space="preserve">训练特别重要。而儿科年轻医护人员多，故加强、加快对年轻医护人员的业务素质培训、加强核心制度的落实，严抓“三基”</w:t>
      </w:r>
    </w:p>
    <w:p>
      <w:pPr>
        <w:ind w:left="0" w:right="0" w:firstLine="560"/>
        <w:spacing w:before="450" w:after="450" w:line="312" w:lineRule="auto"/>
      </w:pPr>
      <w:r>
        <w:rPr>
          <w:rFonts w:ascii="宋体" w:hAnsi="宋体" w:eastAsia="宋体" w:cs="宋体"/>
          <w:color w:val="000"/>
          <w:sz w:val="28"/>
          <w:szCs w:val="28"/>
        </w:rPr>
        <w:t xml:space="preserve">培训，力争使每个医护人员的专业知识、技能素质达到一个较高的水平，从根本上提高医疗质量，确保医疗安全。</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儿科护理工作计划篇四</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儿科护理工作计划篇五</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4、电子病历及时评价，护士长坚持每周检查2x3次，发现问题及时纠正并通知到责任护士，防止类似问题再次发生。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儿科护理工作计划篇六</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(3)出现体温骤降或超高热，心率超过___次/分或间歇脉时，应报告医师，并配合处理。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儿科护理工作计划篇七</w:t>
      </w:r>
    </w:p>
    <w:p>
      <w:pPr>
        <w:ind w:left="0" w:right="0" w:firstLine="560"/>
        <w:spacing w:before="450" w:after="450" w:line="312" w:lineRule="auto"/>
      </w:pPr>
      <w:r>
        <w:rPr>
          <w:rFonts w:ascii="宋体" w:hAnsi="宋体" w:eastAsia="宋体" w:cs="宋体"/>
          <w:color w:val="000"/>
          <w:sz w:val="28"/>
          <w:szCs w:val="28"/>
        </w:rPr>
        <w:t xml:space="preserve">在这样一个寒冷和暖和不断交替的一个季度，对于儿童的护理也要更加的精心，不能因为春季的温柔和煦而忽视潜在的危险，所以我将第二季度的工作计划作如下安排：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第一个季度中的学习安排有很多因为一些意外的状况没有完成，同时一些书籍的阅读任务也因为自己的拖延和偷懒，没有做好。因此在第二个季度中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第二季度中，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儿科护理工作计划篇八</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儿科护理工作计划篇九</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儿科护理工作计划篇十</w:t>
      </w:r>
    </w:p>
    <w:p>
      <w:pPr>
        <w:ind w:left="0" w:right="0" w:firstLine="560"/>
        <w:spacing w:before="450" w:after="450" w:line="312" w:lineRule="auto"/>
      </w:pPr>
      <w:r>
        <w:rPr>
          <w:rFonts w:ascii="宋体" w:hAnsi="宋体" w:eastAsia="宋体" w:cs="宋体"/>
          <w:color w:val="000"/>
          <w:sz w:val="28"/>
          <w:szCs w:val="28"/>
        </w:rPr>
        <w:t xml:space="preserve">逐步把护理人员成为病人健康的管理者、教育者、</w:t>
      </w:r>
    </w:p>
    <w:p>
      <w:pPr>
        <w:ind w:left="0" w:right="0" w:firstLine="560"/>
        <w:spacing w:before="450" w:after="450" w:line="312" w:lineRule="auto"/>
      </w:pPr>
      <w:r>
        <w:rPr>
          <w:rFonts w:ascii="宋体" w:hAnsi="宋体" w:eastAsia="宋体" w:cs="宋体"/>
          <w:color w:val="000"/>
          <w:sz w:val="28"/>
          <w:szCs w:val="28"/>
        </w:rPr>
        <w:t xml:space="preserve">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法使用抗菌药要有的放矢，开展医院感染的监测工作医院感染监测的目的是通过监测取得第一手，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儿科护理工作计划篇十一</w:t>
      </w:r>
    </w:p>
    <w:p>
      <w:pPr>
        <w:ind w:left="0" w:right="0" w:firstLine="560"/>
        <w:spacing w:before="450" w:after="450" w:line="312" w:lineRule="auto"/>
      </w:pPr>
      <w:r>
        <w:rPr>
          <w:rFonts w:ascii="宋体" w:hAnsi="宋体" w:eastAsia="宋体" w:cs="宋体"/>
          <w:color w:val="000"/>
          <w:sz w:val="28"/>
          <w:szCs w:val="28"/>
        </w:rPr>
        <w:t xml:space="preserve">1、加强医疗质量管理，完善病情告知签字制度；</w:t>
      </w:r>
    </w:p>
    <w:p>
      <w:pPr>
        <w:ind w:left="0" w:right="0" w:firstLine="560"/>
        <w:spacing w:before="450" w:after="450" w:line="312" w:lineRule="auto"/>
      </w:pPr>
      <w:r>
        <w:rPr>
          <w:rFonts w:ascii="宋体" w:hAnsi="宋体" w:eastAsia="宋体" w:cs="宋体"/>
          <w:color w:val="000"/>
          <w:sz w:val="28"/>
          <w:szCs w:val="28"/>
        </w:rPr>
        <w:t xml:space="preserve">3、实行首诊医生负责制、手术分级及术前讨论制度</w:t>
      </w:r>
    </w:p>
    <w:p>
      <w:pPr>
        <w:ind w:left="0" w:right="0" w:firstLine="560"/>
        <w:spacing w:before="450" w:after="450" w:line="312" w:lineRule="auto"/>
      </w:pPr>
      <w:r>
        <w:rPr>
          <w:rFonts w:ascii="宋体" w:hAnsi="宋体" w:eastAsia="宋体" w:cs="宋体"/>
          <w:color w:val="000"/>
          <w:sz w:val="28"/>
          <w:szCs w:val="28"/>
        </w:rPr>
        <w:t xml:space="preserve">4、提高科室全体医务人员对创二甲的认识，统一思想，积极主动完成院领导及医务科交给的工作任务。</w:t>
      </w:r>
    </w:p>
    <w:p>
      <w:pPr>
        <w:ind w:left="0" w:right="0" w:firstLine="560"/>
        <w:spacing w:before="450" w:after="450" w:line="312" w:lineRule="auto"/>
      </w:pPr>
      <w:r>
        <w:rPr>
          <w:rFonts w:ascii="宋体" w:hAnsi="宋体" w:eastAsia="宋体" w:cs="宋体"/>
          <w:color w:val="000"/>
          <w:sz w:val="28"/>
          <w:szCs w:val="28"/>
        </w:rPr>
        <w:t xml:space="preserve">5、科室全体医务人员认真学习、熟悉、掌握创二甲评审标准，苦练基本功，掌握临床常规操作、危急重症抢救。</w:t>
      </w:r>
    </w:p>
    <w:p>
      <w:pPr>
        <w:ind w:left="0" w:right="0" w:firstLine="560"/>
        <w:spacing w:before="450" w:after="450" w:line="312" w:lineRule="auto"/>
      </w:pPr>
      <w:r>
        <w:rPr>
          <w:rFonts w:ascii="宋体" w:hAnsi="宋体" w:eastAsia="宋体" w:cs="宋体"/>
          <w:color w:val="000"/>
          <w:sz w:val="28"/>
          <w:szCs w:val="28"/>
        </w:rPr>
        <w:t xml:space="preserve">1、搞好临床工作的同时，带领全科室投入到创二甲的工作中，利用休息时间，做好创建准备工作。</w:t>
      </w:r>
    </w:p>
    <w:p>
      <w:pPr>
        <w:ind w:left="0" w:right="0" w:firstLine="560"/>
        <w:spacing w:before="450" w:after="450" w:line="312" w:lineRule="auto"/>
      </w:pPr>
      <w:r>
        <w:rPr>
          <w:rFonts w:ascii="宋体" w:hAnsi="宋体" w:eastAsia="宋体" w:cs="宋体"/>
          <w:color w:val="000"/>
          <w:sz w:val="28"/>
          <w:szCs w:val="28"/>
        </w:rPr>
        <w:t xml:space="preserve">2、“三基、三严”大练兵，必须达到100%过关；</w:t>
      </w:r>
    </w:p>
    <w:p>
      <w:pPr>
        <w:ind w:left="0" w:right="0" w:firstLine="560"/>
        <w:spacing w:before="450" w:after="450" w:line="312" w:lineRule="auto"/>
      </w:pPr>
      <w:r>
        <w:rPr>
          <w:rFonts w:ascii="宋体" w:hAnsi="宋体" w:eastAsia="宋体" w:cs="宋体"/>
          <w:color w:val="000"/>
          <w:sz w:val="28"/>
          <w:szCs w:val="28"/>
        </w:rPr>
        <w:t xml:space="preserve">3、熟悉掌握核心制度，利用到临床工作中去，杜绝医疗事故及医疗纠纷发生。</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5、通过对临床诊疗项目汇总，力争有新项目完成。</w:t>
      </w:r>
    </w:p>
    <w:p>
      <w:pPr>
        <w:ind w:left="0" w:right="0" w:firstLine="560"/>
        <w:spacing w:before="450" w:after="450" w:line="312" w:lineRule="auto"/>
      </w:pPr>
      <w:r>
        <w:rPr>
          <w:rFonts w:ascii="宋体" w:hAnsi="宋体" w:eastAsia="宋体" w:cs="宋体"/>
          <w:color w:val="000"/>
          <w:sz w:val="28"/>
          <w:szCs w:val="28"/>
        </w:rPr>
        <w:t xml:space="preserve">6、进一步增强服务意识，加强医患沟通。</w:t>
      </w:r>
    </w:p>
    <w:p>
      <w:pPr>
        <w:ind w:left="0" w:right="0" w:firstLine="560"/>
        <w:spacing w:before="450" w:after="450" w:line="312" w:lineRule="auto"/>
      </w:pPr>
      <w:r>
        <w:rPr>
          <w:rFonts w:ascii="宋体" w:hAnsi="宋体" w:eastAsia="宋体" w:cs="宋体"/>
          <w:color w:val="000"/>
          <w:sz w:val="28"/>
          <w:szCs w:val="28"/>
        </w:rPr>
        <w:t xml:space="preserve">总之，在做好以上工作的同时，还要坚持每月的\'业务学习，学习儿科新知识、新动态，提高每位儿科医生护士的业务水平，将儿科全年业务收入提高15%。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2025-01-16T13:43:05+08:00</dcterms:created>
  <dcterms:modified xsi:type="dcterms:W3CDTF">2025-01-16T13:43:05+08:00</dcterms:modified>
</cp:coreProperties>
</file>

<file path=docProps/custom.xml><?xml version="1.0" encoding="utf-8"?>
<Properties xmlns="http://schemas.openxmlformats.org/officeDocument/2006/custom-properties" xmlns:vt="http://schemas.openxmlformats.org/officeDocument/2006/docPropsVTypes"/>
</file>