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快递工作总结及工作计划(模板10篇)</w:t>
      </w:r>
      <w:bookmarkEnd w:id="1"/>
    </w:p>
    <w:p>
      <w:pPr>
        <w:jc w:val="center"/>
        <w:spacing w:before="0" w:after="450"/>
      </w:pPr>
      <w:r>
        <w:rPr>
          <w:rFonts w:ascii="Arial" w:hAnsi="Arial" w:eastAsia="Arial" w:cs="Arial"/>
          <w:color w:val="999999"/>
          <w:sz w:val="20"/>
          <w:szCs w:val="20"/>
        </w:rPr>
        <w:t xml:space="preserve">来源：网络  作者：雨雪飘飘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快递工作总结及工作计划篇一我叫xx，...</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快递工作总结及工作计划篇一</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快递工作总结及工作计划篇二</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（一）xxxx年xx月xx日至xxxx年xx月xx日，辅助公司客服做月结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快递工作总结及工作计划篇三</w:t>
      </w:r>
    </w:p>
    <w:p>
      <w:pPr>
        <w:ind w:left="0" w:right="0" w:firstLine="560"/>
        <w:spacing w:before="450" w:after="450" w:line="312" w:lineRule="auto"/>
      </w:pPr>
      <w:r>
        <w:rPr>
          <w:rFonts w:ascii="宋体" w:hAnsi="宋体" w:eastAsia="宋体" w:cs="宋体"/>
          <w:color w:val="000"/>
          <w:sz w:val="28"/>
          <w:szCs w:val="28"/>
        </w:rPr>
        <w:t xml:space="preserve">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要善在成功提高业务水平的实践中积累经验；善制度，俗话说没有规矩不成方圆，必须在制度约束的同时，进行自我约束，自我提醒，争取把握住工作、生活的平衡点。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快递工作总结及工作计划篇四</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xx小编为您整理的《xx年度快递工作总结》，欢迎阅读。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快递工作总结及工作计划篇五</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快递工作总结及工作计划篇六</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快递工作总结及工作计划篇七</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快递工作总结及工作计划篇八</w:t>
      </w:r>
    </w:p>
    <w:p>
      <w:pPr>
        <w:ind w:left="0" w:right="0" w:firstLine="560"/>
        <w:spacing w:before="450" w:after="450" w:line="312" w:lineRule="auto"/>
      </w:pPr>
      <w:r>
        <w:rPr>
          <w:rFonts w:ascii="宋体" w:hAnsi="宋体" w:eastAsia="宋体" w:cs="宋体"/>
          <w:color w:val="000"/>
          <w:sz w:val="28"/>
          <w:szCs w:val="28"/>
        </w:rPr>
        <w:t xml:space="preserve">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xx年7月份操作量x票，xx年同比增长x%，7月份较6月份日均环比增长x%。自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20xx年在区邮政速递物流公司的正确领导下，深入贯彻落实科学发展观，坚持把发展作为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20xx.89 万元，同比增 长 22.28%。其中：速递业务累计完成收入 1564 万元，同比增长 27.85%；物流业务累计完 成收入 493.89 万元，同比增长 7.3%。</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1066.34 万元，同比增长 47.06%；国际业务累计完成收入 89.09 万元；同城业务累计实现收入 260.6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0.5-1.5 天；四是有效实施了“正点工程”工作。对邮件处理中心、转趟车和投递等重点环 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实和检查工作，突出抓好邮件安全、资金安全和邮运安全，全年未发生重大事故。落实信访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0.8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1.4 万元，受惠职工近 25 名。</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黑体" w:hAnsi="黑体" w:eastAsia="黑体" w:cs="黑体"/>
          <w:color w:val="000000"/>
          <w:sz w:val="34"/>
          <w:szCs w:val="34"/>
          <w:b w:val="1"/>
          <w:bCs w:val="1"/>
        </w:rPr>
        <w:t xml:space="preserve">快递工作总结及工作计划篇十</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2025-01-16T12:44:19+08:00</dcterms:created>
  <dcterms:modified xsi:type="dcterms:W3CDTF">2025-01-16T12:44:19+08:00</dcterms:modified>
</cp:coreProperties>
</file>

<file path=docProps/custom.xml><?xml version="1.0" encoding="utf-8"?>
<Properties xmlns="http://schemas.openxmlformats.org/officeDocument/2006/custom-properties" xmlns:vt="http://schemas.openxmlformats.org/officeDocument/2006/docPropsVTypes"/>
</file>