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最新简易版房租租赁合同(精选9篇)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简易版房租租赁合同篇一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简易版房租租赁合同篇二</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半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简易版房租租赁合同篇三</w:t>
      </w:r>
    </w:p>
    <w:p>
      <w:pPr>
        <w:ind w:left="0" w:right="0" w:firstLine="560"/>
        <w:spacing w:before="450" w:after="450" w:line="312" w:lineRule="auto"/>
      </w:pPr>
      <w:r>
        <w:rPr>
          <w:rFonts w:ascii="宋体" w:hAnsi="宋体" w:eastAsia="宋体" w:cs="宋体"/>
          <w:color w:val="000"/>
          <w:sz w:val="28"/>
          <w:szCs w:val="28"/>
        </w:rPr>
        <w:t xml:space="preserve">租赁合同是转移租赁物使用收益权的合同。以下由文书帮小篇推荐简易库房租赁合同参考。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简易版房租租赁合同篇四</w:t>
      </w:r>
    </w:p>
    <w:p>
      <w:pPr>
        <w:ind w:left="0" w:right="0" w:firstLine="560"/>
        <w:spacing w:before="450" w:after="450" w:line="312" w:lineRule="auto"/>
      </w:pPr>
      <w:r>
        <w:rPr>
          <w:rFonts w:ascii="宋体" w:hAnsi="宋体" w:eastAsia="宋体" w:cs="宋体"/>
          <w:color w:val="000"/>
          <w:sz w:val="28"/>
          <w:szCs w:val="28"/>
        </w:rPr>
        <w:t xml:space="preserve">租赁合同是转移租赁物使用收益权的合同。以下由本网小篇推荐简易库房租赁合同参考。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依据《中华人民共和国合同法》有有关法律、法规的规定，甲乙双方签订以下协议：</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二、甲方将厂房出租给乙方，租赁期为年，即自年月起。</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w:t>
      </w:r>
    </w:p>
    <w:p>
      <w:pPr>
        <w:ind w:left="0" w:right="0" w:firstLine="560"/>
        <w:spacing w:before="450" w:after="450" w:line="312" w:lineRule="auto"/>
      </w:pPr>
      <w:r>
        <w:rPr>
          <w:rFonts w:ascii="宋体" w:hAnsi="宋体" w:eastAsia="宋体" w:cs="宋体"/>
          <w:color w:val="000"/>
          <w:sz w:val="28"/>
          <w:szCs w:val="28"/>
        </w:rPr>
        <w:t xml:space="preserve">六、乙方可以使用以前厂里的化验设备。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该房屋租赁期1年。自20xx年1月1日起至20xx年12月31日止。其中包含2个月的免租期(自20xx年1月1日至20xx年2月28日)。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致损坏的状况除外。甲方应在接到乙方通知后的24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4．租赁区域内部的\'清洁工作由乙方负责；公共区域的清洁工作按租赁范围由甲方负责；房屋外部乙方标识部分的清洁工作由甲方负责。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对于乙方装饰、装修的部分，乙方放弃收回，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 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 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 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 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w:t>
      </w:r>
    </w:p>
    <w:p>
      <w:pPr>
        <w:ind w:left="0" w:right="0" w:firstLine="560"/>
        <w:spacing w:before="450" w:after="450" w:line="312" w:lineRule="auto"/>
      </w:pPr>
      <w:r>
        <w:rPr>
          <w:rFonts w:ascii="宋体" w:hAnsi="宋体" w:eastAsia="宋体" w:cs="宋体"/>
          <w:color w:val="000"/>
          <w:sz w:val="28"/>
          <w:szCs w:val="28"/>
        </w:rPr>
        <w:t xml:space="preserve">7-1 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 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 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 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 甲、以双方就履行本合同发生纠纷，应通过协商解决;协商解决不成的，、依法向人民法院起诉。本合同一式二份，双方签字生效。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2025-05-25T14:29:04+08:00</dcterms:created>
  <dcterms:modified xsi:type="dcterms:W3CDTF">2025-05-25T14:29:04+08:00</dcterms:modified>
</cp:coreProperties>
</file>

<file path=docProps/custom.xml><?xml version="1.0" encoding="utf-8"?>
<Properties xmlns="http://schemas.openxmlformats.org/officeDocument/2006/custom-properties" xmlns:vt="http://schemas.openxmlformats.org/officeDocument/2006/docPropsVTypes"/>
</file>