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最新加工定做合同(汇总9篇)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加工定做合同篇一乙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加工定做合同篇二</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 产品生产商。根据《中华人民共和国合同法》及相关法律法规的规定,甲乙双方本着诚实信用、互惠互利的原则,经充分协商一致,订立本合同。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w:t>
      </w:r>
    </w:p>
    <w:p>
      <w:pPr>
        <w:ind w:left="0" w:right="0" w:firstLine="560"/>
        <w:spacing w:before="450" w:after="450" w:line="312" w:lineRule="auto"/>
      </w:pPr>
      <w:r>
        <w:rPr>
          <w:rFonts w:ascii="宋体" w:hAnsi="宋体" w:eastAsia="宋体" w:cs="宋体"/>
          <w:color w:val="000"/>
          <w:sz w:val="28"/>
          <w:szCs w:val="28"/>
        </w:rPr>
        <w:t xml:space="preserve">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2 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 甲方于 年 月 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 日内检验完毕,不符合要求的,应在收到后 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 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 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 %违约金。延期交货超过 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w:t>
      </w:r>
    </w:p>
    <w:p>
      <w:pPr>
        <w:ind w:left="0" w:right="0" w:firstLine="560"/>
        <w:spacing w:before="450" w:after="450" w:line="312" w:lineRule="auto"/>
      </w:pPr>
      <w:r>
        <w:rPr>
          <w:rFonts w:ascii="宋体" w:hAnsi="宋体" w:eastAsia="宋体" w:cs="宋体"/>
          <w:color w:val="000"/>
          <w:sz w:val="28"/>
          <w:szCs w:val="28"/>
        </w:rPr>
        <w:t xml:space="preserve">灭失的、应当偿付甲方因此造成的损失。乙方擅自调换甲方提供的原材料或修理物的零部件,甲方有权拒收,乙方应赔偿甲方因此造成的损失。如甲方要求重作或重新修理，应当按甲方要求完成,并承担逾期交付的责任。 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(应详细填写合同签订的地点，如：深圳市xx区)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加工定做合同篇三</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加工定做合同篇五</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加工定做合同篇六</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加工定做合同篇八</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一、品名或项目、规格型号、数量、单价、金额、交货期限：______________。</w:t>
      </w:r>
    </w:p>
    <w:p>
      <w:pPr>
        <w:ind w:left="0" w:right="0" w:firstLine="560"/>
        <w:spacing w:before="450" w:after="450" w:line="312" w:lineRule="auto"/>
      </w:pPr>
      <w:r>
        <w:rPr>
          <w:rFonts w:ascii="宋体" w:hAnsi="宋体" w:eastAsia="宋体" w:cs="宋体"/>
          <w:color w:val="000"/>
          <w:sz w:val="28"/>
          <w:szCs w:val="28"/>
        </w:rPr>
        <w:t xml:space="preserve">二、定作方带料：________________________________________________________。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三、质量要求、技术标准：_________________________________________________。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八、交(提)货方式及地点：_______________________________________________。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九、交付定金预付款数额及时间：__________________________________________。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2025-01-16T02:06:40+08:00</dcterms:created>
  <dcterms:modified xsi:type="dcterms:W3CDTF">2025-01-16T02:06:40+08:00</dcterms:modified>
</cp:coreProperties>
</file>

<file path=docProps/custom.xml><?xml version="1.0" encoding="utf-8"?>
<Properties xmlns="http://schemas.openxmlformats.org/officeDocument/2006/custom-properties" xmlns:vt="http://schemas.openxmlformats.org/officeDocument/2006/docPropsVTypes"/>
</file>