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2024年全国劳动模范事迹材料(优秀8篇)</w:t>
      </w:r>
      <w:bookmarkEnd w:id="1"/>
    </w:p>
    <w:p>
      <w:pPr>
        <w:jc w:val="center"/>
        <w:spacing w:before="0" w:after="450"/>
      </w:pPr>
      <w:r>
        <w:rPr>
          <w:rFonts w:ascii="Arial" w:hAnsi="Arial" w:eastAsia="Arial" w:cs="Arial"/>
          <w:color w:val="999999"/>
          <w:sz w:val="20"/>
          <w:szCs w:val="20"/>
        </w:rPr>
        <w:t xml:space="preserve">来源：网络  作者：夜色微凉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全国劳动模范事迹材料篇一秦世俊，中航工业哈飞数控车间数控铣工，他是哈飞全员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全国劳动模范事迹材料篇一</w:t>
      </w:r>
    </w:p>
    <w:p>
      <w:pPr>
        <w:ind w:left="0" w:right="0" w:firstLine="560"/>
        <w:spacing w:before="450" w:after="450" w:line="312" w:lineRule="auto"/>
      </w:pPr>
      <w:r>
        <w:rPr>
          <w:rFonts w:ascii="宋体" w:hAnsi="宋体" w:eastAsia="宋体" w:cs="宋体"/>
          <w:color w:val="000"/>
          <w:sz w:val="28"/>
          <w:szCs w:val="28"/>
        </w:rPr>
        <w:t xml:space="preserve">秦世俊，中航工业哈飞数控车间数控铣工，他是哈飞全员创新中涌现出的先进人物的杰出代表。</w:t>
      </w:r>
    </w:p>
    <w:p>
      <w:pPr>
        <w:ind w:left="0" w:right="0" w:firstLine="560"/>
        <w:spacing w:before="450" w:after="450" w:line="312" w:lineRule="auto"/>
      </w:pPr>
      <w:r>
        <w:rPr>
          <w:rFonts w:ascii="宋体" w:hAnsi="宋体" w:eastAsia="宋体" w:cs="宋体"/>
          <w:color w:val="000"/>
          <w:sz w:val="28"/>
          <w:szCs w:val="28"/>
        </w:rPr>
        <w:t xml:space="preserve">参加工作14年来，他实现技术创新、小改小革685项，创经济效益488万元，首创的“逆向思维、反向采点加工腹板法”等20多种新型加工方法已纳入产品工艺规程中。近3年来，他改进40多种零件加工方法，自制夹具50多种，更新程序150多条，完成多个技术创新(攻关)项目。秦世俊的`主要技能特长是镗削加工高精度细长孔;车削细长轴类零件;铣削材料较软的大型薄壁零件及高硬度、高耐磨度、高光洁度类零件。</w:t>
      </w:r>
    </w:p>
    <w:p>
      <w:pPr>
        <w:ind w:left="0" w:right="0" w:firstLine="560"/>
        <w:spacing w:before="450" w:after="450" w:line="312" w:lineRule="auto"/>
      </w:pPr>
      <w:r>
        <w:rPr>
          <w:rFonts w:ascii="宋体" w:hAnsi="宋体" w:eastAsia="宋体" w:cs="宋体"/>
          <w:color w:val="000"/>
          <w:sz w:val="28"/>
          <w:szCs w:val="28"/>
        </w:rPr>
        <w:t xml:space="preserve">秦世俊先后荣获黑龙江省五一劳动奖章、全国青年岗位能手、全国技术能手、哈尔滨市劳动模范、黑龙江省劳动模范、中航工业首席技能专家、全国五一劳动奖章等40余项荣誉。20xx年，他又当选为全国“最美职工”和全国劳动模范。</w:t>
      </w:r>
    </w:p>
    <w:p>
      <w:pPr>
        <w:ind w:left="0" w:right="0" w:firstLine="560"/>
        <w:spacing w:before="450" w:after="450" w:line="312" w:lineRule="auto"/>
      </w:pPr>
      <w:r>
        <w:rPr>
          <w:rFonts w:ascii="黑体" w:hAnsi="黑体" w:eastAsia="黑体" w:cs="黑体"/>
          <w:color w:val="000000"/>
          <w:sz w:val="34"/>
          <w:szCs w:val="34"/>
          <w:b w:val="1"/>
          <w:bCs w:val="1"/>
        </w:rPr>
        <w:t xml:space="preserve">全国劳动模范事迹材料篇二</w:t>
      </w:r>
    </w:p>
    <w:p>
      <w:pPr>
        <w:ind w:left="0" w:right="0" w:firstLine="560"/>
        <w:spacing w:before="450" w:after="450" w:line="312" w:lineRule="auto"/>
      </w:pPr>
      <w:r>
        <w:rPr>
          <w:rFonts w:ascii="宋体" w:hAnsi="宋体" w:eastAsia="宋体" w:cs="宋体"/>
          <w:color w:val="000"/>
          <w:sz w:val="28"/>
          <w:szCs w:val="28"/>
        </w:rPr>
        <w:t xml:space="preserve">张菲菲，一个年轻组工干部，用行动诠释了一名优秀组工的深刻内涵。组织部门工作压力大、强度高，为了较好地完成任务，他经常主动加班加点，从未抱怨。</w:t>
      </w:r>
    </w:p>
    <w:p>
      <w:pPr>
        <w:ind w:left="0" w:right="0" w:firstLine="560"/>
        <w:spacing w:before="450" w:after="450" w:line="312" w:lineRule="auto"/>
      </w:pPr>
      <w:r>
        <w:rPr>
          <w:rFonts w:ascii="宋体" w:hAnsi="宋体" w:eastAsia="宋体" w:cs="宋体"/>
          <w:color w:val="000"/>
          <w:sz w:val="28"/>
          <w:szCs w:val="28"/>
        </w:rPr>
        <w:t xml:space="preserve">接任研究室主任后，面对任务量大、人手少的实际，起早贪黑、通宵达旦成了常事，但他始终默默地坚守在岗位上，没有一件事在他手上拖拉。</w:t>
      </w:r>
    </w:p>
    <w:p>
      <w:pPr>
        <w:ind w:left="0" w:right="0" w:firstLine="560"/>
        <w:spacing w:before="450" w:after="450" w:line="312" w:lineRule="auto"/>
      </w:pPr>
      <w:r>
        <w:rPr>
          <w:rFonts w:ascii="宋体" w:hAnsi="宋体" w:eastAsia="宋体" w:cs="宋体"/>
          <w:color w:val="000"/>
          <w:sz w:val="28"/>
          <w:szCs w:val="28"/>
        </w:rPr>
        <w:t xml:space="preserve">从事信息后，他就把宣传当爱好。短短三年从门外汉，变为了“业务通”、“多面手”。累计撰写信息200多篇，在市级以上刊物发表64篇，起草的文字材料达60多万字，工作汇报多次受到上级领导的好评。</w:t>
      </w:r>
    </w:p>
    <w:p>
      <w:pPr>
        <w:ind w:left="0" w:right="0" w:firstLine="560"/>
        <w:spacing w:before="450" w:after="450" w:line="312" w:lineRule="auto"/>
      </w:pPr>
      <w:r>
        <w:rPr>
          <w:rFonts w:ascii="宋体" w:hAnsi="宋体" w:eastAsia="宋体" w:cs="宋体"/>
          <w:color w:val="000"/>
          <w:sz w:val="28"/>
          <w:szCs w:val="28"/>
        </w:rPr>
        <w:t xml:space="preserve">在村官联谊会筹备、村官刊物《青春印迹》创办等工作中起到了骨干作用。干部考察考核中，他认真执行《干部任用条例》、《考核工作细则》的各项规定，不跑风漏气、不弄虚作假，用言行维护了组工干部的良好形象。</w:t>
      </w:r>
    </w:p>
    <w:p>
      <w:pPr>
        <w:ind w:left="0" w:right="0" w:firstLine="560"/>
        <w:spacing w:before="450" w:after="450" w:line="312" w:lineRule="auto"/>
      </w:pPr>
      <w:r>
        <w:rPr>
          <w:rFonts w:ascii="宋体" w:hAnsi="宋体" w:eastAsia="宋体" w:cs="宋体"/>
          <w:color w:val="000"/>
          <w:sz w:val="28"/>
          <w:szCs w:val="28"/>
        </w:rPr>
        <w:t xml:space="preserve">工作中，他始终牢记和模范践行公道正派的要求，以坚强的党性，践行了为组织工作负责、奉献、争光的要求！</w:t>
      </w:r>
    </w:p>
    <w:p>
      <w:pPr>
        <w:ind w:left="0" w:right="0" w:firstLine="560"/>
        <w:spacing w:before="450" w:after="450" w:line="312" w:lineRule="auto"/>
      </w:pPr>
      <w:r>
        <w:rPr>
          <w:rFonts w:ascii="黑体" w:hAnsi="黑体" w:eastAsia="黑体" w:cs="黑体"/>
          <w:color w:val="000000"/>
          <w:sz w:val="34"/>
          <w:szCs w:val="34"/>
          <w:b w:val="1"/>
          <w:bCs w:val="1"/>
        </w:rPr>
        <w:t xml:space="preserve">全国劳动模范事迹材料篇三</w:t>
      </w:r>
    </w:p>
    <w:p>
      <w:pPr>
        <w:ind w:left="0" w:right="0" w:firstLine="560"/>
        <w:spacing w:before="450" w:after="450" w:line="312" w:lineRule="auto"/>
      </w:pPr>
      <w:r>
        <w:rPr>
          <w:rFonts w:ascii="宋体" w:hAnsi="宋体" w:eastAsia="宋体" w:cs="宋体"/>
          <w:color w:val="000"/>
          <w:sz w:val="28"/>
          <w:szCs w:val="28"/>
        </w:rPr>
        <w:t xml:space="preserve">xxx，男，1955年12月出生，博士学位，中国工程院院士，教授，博士生导师。现任沈阳农业大学水稻研究所所长，国家重点学科“作物栽培学与耕作学”学科带头人，国务院学位委员会学科评议组成员，国家水稻区域创新中心主任，农业部“作物生理生态与遗传育种重点开放实验室”主任，教育部“北方粳稻遗传育种重点实验室”主任。兼任中国农技推广学会理事，中国作物学会理事，国家农作物品种审定委员会委员，国家水稻改良中心学术委员会委员，农业部水稻专家组成员、东北稻区负责人，辽宁省农学会常务理事，辽宁省农业科技咨询委员会委员等职。第十一届全国人大代表。</w:t>
      </w:r>
    </w:p>
    <w:p>
      <w:pPr>
        <w:ind w:left="0" w:right="0" w:firstLine="560"/>
        <w:spacing w:before="450" w:after="450" w:line="312" w:lineRule="auto"/>
      </w:pPr>
      <w:r>
        <w:rPr>
          <w:rFonts w:ascii="宋体" w:hAnsi="宋体" w:eastAsia="宋体" w:cs="宋体"/>
          <w:color w:val="000"/>
          <w:sz w:val="28"/>
          <w:szCs w:val="28"/>
        </w:rPr>
        <w:t xml:space="preserve">多年来，xxx院士先后主持国家自然科学基金、国家863计划、国家重点科技攻关、国家农业科技跨越计划和国家农业科技成果转化资金等20多项科研课题的研究，在籼粳稻杂交育种、水稻理想株型、水稻超高产育种及生产技术集成等方面做了大量开拓性工作，取得了多项创新性研究成果。</w:t>
      </w:r>
    </w:p>
    <w:p>
      <w:pPr>
        <w:ind w:left="0" w:right="0" w:firstLine="560"/>
        <w:spacing w:before="450" w:after="450" w:line="312" w:lineRule="auto"/>
      </w:pPr>
      <w:r>
        <w:rPr>
          <w:rFonts w:ascii="宋体" w:hAnsi="宋体" w:eastAsia="宋体" w:cs="宋体"/>
          <w:color w:val="000"/>
          <w:sz w:val="28"/>
          <w:szCs w:val="28"/>
        </w:rPr>
        <w:t xml:space="preserve">作为农业部超级稻育种重大专项东北稻区的主持人，xxx教授带领东北超级稻的研究团队在育种理论创立、新株型种质创新、优质超级稻新品种选育及生产技术集成与示范推广方面取得全面突破：</w:t>
      </w:r>
    </w:p>
    <w:p>
      <w:pPr>
        <w:ind w:left="0" w:right="0" w:firstLine="560"/>
        <w:spacing w:before="450" w:after="450" w:line="312" w:lineRule="auto"/>
      </w:pPr>
      <w:r>
        <w:rPr>
          <w:rFonts w:ascii="宋体" w:hAnsi="宋体" w:eastAsia="宋体" w:cs="宋体"/>
          <w:color w:val="000"/>
          <w:sz w:val="28"/>
          <w:szCs w:val="28"/>
        </w:rPr>
        <w:t xml:space="preserve">(1)率先建立了北方粳型超级稻育种理论与技术体系，并在新株型创造上取得重大突破，发表论文40余篇，出版专著2部，创制出新株型优异种质20余份。</w:t>
      </w:r>
    </w:p>
    <w:p>
      <w:pPr>
        <w:ind w:left="0" w:right="0" w:firstLine="560"/>
        <w:spacing w:before="450" w:after="450" w:line="312" w:lineRule="auto"/>
      </w:pPr>
      <w:r>
        <w:rPr>
          <w:rFonts w:ascii="宋体" w:hAnsi="宋体" w:eastAsia="宋体" w:cs="宋体"/>
          <w:color w:val="000"/>
          <w:sz w:val="28"/>
          <w:szCs w:val="28"/>
        </w:rPr>
        <w:t xml:space="preserve">(2)育成的优质超级稻新品种多个被农业部确定为全国超级稻推广计划主推品种;被列入国家农业科技成果转化项目;并顺利通过科技部、农业部联合评审，成为国家“863计划”重大专项后补助品种。</w:t>
      </w:r>
    </w:p>
    <w:p>
      <w:pPr>
        <w:ind w:left="0" w:right="0" w:firstLine="560"/>
        <w:spacing w:before="450" w:after="450" w:line="312" w:lineRule="auto"/>
      </w:pPr>
      <w:r>
        <w:rPr>
          <w:rFonts w:ascii="宋体" w:hAnsi="宋体" w:eastAsia="宋体" w:cs="宋体"/>
          <w:color w:val="000"/>
          <w:sz w:val="28"/>
          <w:szCs w:val="28"/>
        </w:rPr>
        <w:t xml:space="preserve">(3)课题组选育的超级稻近三年在东北稻区种植面积均超过水稻总面积60%以上，拉动水稻平均单产由“十五”末期的424.6kg/亩，迅速提高到20xx年的488.0kg/亩，平均亩增产63.4kg，增幅高达14.9%。</w:t>
      </w:r>
    </w:p>
    <w:p>
      <w:pPr>
        <w:ind w:left="0" w:right="0" w:firstLine="560"/>
        <w:spacing w:before="450" w:after="450" w:line="312" w:lineRule="auto"/>
      </w:pPr>
      <w:r>
        <w:rPr>
          <w:rFonts w:ascii="宋体" w:hAnsi="宋体" w:eastAsia="宋体" w:cs="宋体"/>
          <w:color w:val="000"/>
          <w:sz w:val="28"/>
          <w:szCs w:val="28"/>
        </w:rPr>
        <w:t xml:space="preserve">20xx年，以袁隆平院士为主任委员，卢永根、李家洋、朱英国等4位院士和5位国内水稻专家组成的鉴定委员会，对该项目进行了成果鉴定。鉴定委员会一致认为，“该项成果理论与实践相结合，综合性、系统性强，创新性突出，理论与技术价值高，应用前景广阔，综合水平居同国际类研究水平”。目前，该项成果已被农业部推荐申报20xx年度国家科技进步一等奖。</w:t>
      </w:r>
    </w:p>
    <w:p>
      <w:pPr>
        <w:ind w:left="0" w:right="0" w:firstLine="560"/>
        <w:spacing w:before="450" w:after="450" w:line="312" w:lineRule="auto"/>
      </w:pPr>
      <w:r>
        <w:rPr>
          <w:rFonts w:ascii="宋体" w:hAnsi="宋体" w:eastAsia="宋体" w:cs="宋体"/>
          <w:color w:val="000"/>
          <w:sz w:val="28"/>
          <w:szCs w:val="28"/>
        </w:rPr>
        <w:t xml:space="preserve">(1)主持完成的国家自然科学基金和国家重点科技攻关项目“籼粳稻杂交新株型创造及超高产育种研究与应用”，在理论和方法两方面都取得重大突破。首次较为系统、完整地提出了籼粳稻杂交育种理论与方法及理想株型理论;直接或间接育成水稻新品种20多个，累计推广面积9000多万亩，增产稻谷46亿多公斤，产生经济效益超过36亿元。该项成果于被评为国际水平，并获辽宁省科技进步一等奖及国家科技进步二等奖。</w:t>
      </w:r>
    </w:p>
    <w:p>
      <w:pPr>
        <w:ind w:left="0" w:right="0" w:firstLine="560"/>
        <w:spacing w:before="450" w:after="450" w:line="312" w:lineRule="auto"/>
      </w:pPr>
      <w:r>
        <w:rPr>
          <w:rFonts w:ascii="宋体" w:hAnsi="宋体" w:eastAsia="宋体" w:cs="宋体"/>
          <w:color w:val="000"/>
          <w:sz w:val="28"/>
          <w:szCs w:val="28"/>
        </w:rPr>
        <w:t xml:space="preserve">(2)主持完成的国家农业科技跨越计划项目“北方粳型超级稻育种理论与技术研究及新品种选育”，育成超级稻新品种9个，累计推广面积1300多万亩，增产稻谷9.5亿公斤，产生经济效益13.5亿元。20xx年获辽宁省科技进步一等奖。</w:t>
      </w:r>
    </w:p>
    <w:p>
      <w:pPr>
        <w:ind w:left="0" w:right="0" w:firstLine="560"/>
        <w:spacing w:before="450" w:after="450" w:line="312" w:lineRule="auto"/>
      </w:pPr>
      <w:r>
        <w:rPr>
          <w:rFonts w:ascii="宋体" w:hAnsi="宋体" w:eastAsia="宋体" w:cs="宋体"/>
          <w:color w:val="000"/>
          <w:sz w:val="28"/>
          <w:szCs w:val="28"/>
        </w:rPr>
        <w:t xml:space="preserve">(3)主持完成的农业部重点项目“北方粳型超级稻新品种选育与示范推广”，在超级稻生产技术组装集成与示范推广方面取得重大突破，使以无纺布覆盖旱育稀植为核心的超级稻生产技术大面积示范推广。20xx年获教育部科技进步二等奖。</w:t>
      </w:r>
    </w:p>
    <w:p>
      <w:pPr>
        <w:ind w:left="0" w:right="0" w:firstLine="560"/>
        <w:spacing w:before="450" w:after="450" w:line="312" w:lineRule="auto"/>
      </w:pPr>
      <w:r>
        <w:rPr>
          <w:rFonts w:ascii="宋体" w:hAnsi="宋体" w:eastAsia="宋体" w:cs="宋体"/>
          <w:color w:val="000"/>
          <w:sz w:val="28"/>
          <w:szCs w:val="28"/>
        </w:rPr>
        <w:t xml:space="preserve">(4)主持完成的\'教育部优秀年轻教师基金项目和辽宁省优秀青年人才培养基金项目“优质粳稻新品种选育及北粳南引的重新研究”，利用籼粳稻杂交穿梭育种法，育成了易脱粒型优质粳稻新品种“中粳564”，使北粳南引这一50年代惨遭失败的难题获得成功。该品种在安徽、辽宁、河北、宁夏等省区推广650多万亩，创直接经济效益6.4亿多元。该项成果获教育部科技进步三等奖。</w:t>
      </w:r>
    </w:p>
    <w:p>
      <w:pPr>
        <w:ind w:left="0" w:right="0" w:firstLine="560"/>
        <w:spacing w:before="450" w:after="450" w:line="312" w:lineRule="auto"/>
      </w:pPr>
      <w:r>
        <w:rPr>
          <w:rFonts w:ascii="宋体" w:hAnsi="宋体" w:eastAsia="宋体" w:cs="宋体"/>
          <w:color w:val="000"/>
          <w:sz w:val="28"/>
          <w:szCs w:val="28"/>
        </w:rPr>
        <w:t xml:space="preserve">(5)主持完成的农业部丰收计划项目“优质粳稻高产高效益栽培技术集成与推广”，累计推广179.6万亩，增产稻谷1.03亿公斤，新增经济效益1.33亿万元。该项目获农业部农牧渔业丰收奖二等奖。</w:t>
      </w:r>
    </w:p>
    <w:p>
      <w:pPr>
        <w:ind w:left="0" w:right="0" w:firstLine="560"/>
        <w:spacing w:before="450" w:after="450" w:line="312" w:lineRule="auto"/>
      </w:pPr>
      <w:r>
        <w:rPr>
          <w:rFonts w:ascii="宋体" w:hAnsi="宋体" w:eastAsia="宋体" w:cs="宋体"/>
          <w:color w:val="000"/>
          <w:sz w:val="28"/>
          <w:szCs w:val="28"/>
        </w:rPr>
        <w:t xml:space="preserve">(6)主持完成的国家自然科学基金项目“水稻超高产育种研究”，在国内外核心学术期刊上发表论文60余篇，其中12篇被sci和caba收录，80篇次被引用，2篇蝉联辽宁省首届和第二届青年优秀论文一等奖。研究成果被收入《国家自然科学基金优秀成果选编》。获辽宁省科技进步二等奖。</w:t>
      </w:r>
    </w:p>
    <w:p>
      <w:pPr>
        <w:ind w:left="0" w:right="0" w:firstLine="560"/>
        <w:spacing w:before="450" w:after="450" w:line="312" w:lineRule="auto"/>
      </w:pPr>
      <w:r>
        <w:rPr>
          <w:rFonts w:ascii="宋体" w:hAnsi="宋体" w:eastAsia="宋体" w:cs="宋体"/>
          <w:color w:val="000"/>
          <w:sz w:val="28"/>
          <w:szCs w:val="28"/>
        </w:rPr>
        <w:t xml:space="preserve">(7)获得国家发明专利两项，专利号分别为：zlxx6505.4和zlxx7754.3。</w:t>
      </w:r>
    </w:p>
    <w:p>
      <w:pPr>
        <w:ind w:left="0" w:right="0" w:firstLine="560"/>
        <w:spacing w:before="450" w:after="450" w:line="312" w:lineRule="auto"/>
      </w:pPr>
      <w:r>
        <w:rPr>
          <w:rFonts w:ascii="宋体" w:hAnsi="宋体" w:eastAsia="宋体" w:cs="宋体"/>
          <w:color w:val="000"/>
          <w:sz w:val="28"/>
          <w:szCs w:val="28"/>
        </w:rPr>
        <w:t xml:space="preserve">他所领导的东北超级稻研究课题组在超级稻育种理论研究与技术创新方面已居国际地位。近十年来，项目组共育成通过部、省级认定的优质超级稻新品种16个，仅在东北稻区就累计推广xx万亩，增产稻谷83.11亿公斤，产生直接经济效益124.67亿元，社会经济效益显著。</w:t>
      </w:r>
    </w:p>
    <w:p>
      <w:pPr>
        <w:ind w:left="0" w:right="0" w:firstLine="560"/>
        <w:spacing w:before="450" w:after="450" w:line="312" w:lineRule="auto"/>
      </w:pPr>
      <w:r>
        <w:rPr>
          <w:rFonts w:ascii="宋体" w:hAnsi="宋体" w:eastAsia="宋体" w:cs="宋体"/>
          <w:color w:val="000"/>
          <w:sz w:val="28"/>
          <w:szCs w:val="28"/>
        </w:rPr>
        <w:t xml:space="preserve">作为博士生导师，始终站在学科前沿，为所在学科的研究生主讲学位课，传授新知识，并引领学科的研究方向，并带有博士后8名、博士23名和硕士48名。</w:t>
      </w:r>
    </w:p>
    <w:p>
      <w:pPr>
        <w:ind w:left="0" w:right="0" w:firstLine="560"/>
        <w:spacing w:before="450" w:after="450" w:line="312" w:lineRule="auto"/>
      </w:pPr>
      <w:r>
        <w:rPr>
          <w:rFonts w:ascii="宋体" w:hAnsi="宋体" w:eastAsia="宋体" w:cs="宋体"/>
          <w:color w:val="000"/>
          <w:sz w:val="28"/>
          <w:szCs w:val="28"/>
        </w:rPr>
        <w:t xml:space="preserve">先后获国务院政府特殊津贴;农业部有突出贡献中青年专家、辽宁省中青年学科带头人、辽宁省学科拔尖人才、辽宁省优秀专家、沈阳市优秀专家;全国首届农业优秀科技工作者、全国农业先进科技工作者、全国先进农业科研人员、全国农业科研推广标兵、辽宁教育年度人物、辽宁省优秀科技工作者、沈阳市优秀科技工作者、沈阳市劳动模范;沈阳市首届十大科技英才奖、沈阳市科技振兴突出贡献奖，国家农业科技荣誉奖——中华农业英才奖。此外，先后入选辽宁省首届青年优秀科技人才培养计划、教育部优秀年青教师培养计划、教育部跨世纪优秀人才培养计划、农业部神农计划、辽宁省首届“百千万人才工程”百人培养计划和国家“百千万人才工程”第一、二层次培养计划。</w:t>
      </w:r>
    </w:p>
    <w:p>
      <w:pPr>
        <w:ind w:left="0" w:right="0" w:firstLine="560"/>
        <w:spacing w:before="450" w:after="450" w:line="312" w:lineRule="auto"/>
      </w:pPr>
      <w:r>
        <w:rPr>
          <w:rFonts w:ascii="黑体" w:hAnsi="黑体" w:eastAsia="黑体" w:cs="黑体"/>
          <w:color w:val="000000"/>
          <w:sz w:val="34"/>
          <w:szCs w:val="34"/>
          <w:b w:val="1"/>
          <w:bCs w:val="1"/>
        </w:rPr>
        <w:t xml:space="preserve">全国劳动模范事迹材料篇四</w:t>
      </w:r>
    </w:p>
    <w:p>
      <w:pPr>
        <w:ind w:left="0" w:right="0" w:firstLine="560"/>
        <w:spacing w:before="450" w:after="450" w:line="312" w:lineRule="auto"/>
      </w:pPr>
      <w:r>
        <w:rPr>
          <w:rFonts w:ascii="宋体" w:hAnsi="宋体" w:eastAsia="宋体" w:cs="宋体"/>
          <w:color w:val="000"/>
          <w:sz w:val="28"/>
          <w:szCs w:val="28"/>
        </w:rPr>
        <w:t xml:space="preserve">建立了基于指标气体的煤火灾害危险程度判定准则，提出了基于危险区域判定的煤火灾害隐蔽火源位置反演识别方法;发明了采空区气体、温度等煤自燃预测指标检测的新方法和新装置，开发出了煤自然发火预警系统。解决了煤自然发火区域、条件和时间准确判定和实时动态预测的世界性难题。</w:t>
      </w:r>
    </w:p>
    <w:p>
      <w:pPr>
        <w:ind w:left="0" w:right="0" w:firstLine="560"/>
        <w:spacing w:before="450" w:after="450" w:line="312" w:lineRule="auto"/>
      </w:pPr>
      <w:r>
        <w:rPr>
          <w:rFonts w:ascii="宋体" w:hAnsi="宋体" w:eastAsia="宋体" w:cs="宋体"/>
          <w:color w:val="000"/>
          <w:sz w:val="28"/>
          <w:szCs w:val="28"/>
        </w:rPr>
        <w:t xml:space="preserve">根据煤自然发火实验测试分析，建立了煤自燃特征温度与气体指标的内在对应关系;通过煤火灾害现场指标气体与实验数据的对接，提出了基于指标气体(co、o2)的煤自燃特征温度判定准则，实现了现场条件下煤火灾害危险程度的直接判定，有效指导了工作面煤自然发火的预防、控制和封闭措施的实施，填补了国内外空白，在我国26个大型矿区300多个煤矿进行了推广应用，提高了矿井防灭火的针对性和有效性。</w:t>
      </w:r>
    </w:p>
    <w:p>
      <w:pPr>
        <w:ind w:left="0" w:right="0" w:firstLine="560"/>
        <w:spacing w:before="450" w:after="450" w:line="312" w:lineRule="auto"/>
      </w:pPr>
      <w:r>
        <w:rPr>
          <w:rFonts w:ascii="宋体" w:hAnsi="宋体" w:eastAsia="宋体" w:cs="宋体"/>
          <w:color w:val="000"/>
          <w:sz w:val="28"/>
          <w:szCs w:val="28"/>
        </w:rPr>
        <w:t xml:space="preserve">根据煤火灾害形成环境特征与发火条件，提出了引起煤自然发火的最小氧浓度、最小浮煤厚度和最大漏风强度计算方法，建立了煤自燃危险区域判定准则，开发出煤自燃危险区域判定可视化软件系统，实现了煤田火区自燃危险区域的静态判定，以及煤矿采空区自燃危险区域的动态判定。通过对煤岩体在热力作用下裂隙生成扩展规律与渗流特性的研究，发现了煤岩体热破坏及其渗流规律，掌握了煤火灾害形成演化、熄灭及复燃过程的放热强度、耗氧速率、自然发火期等特性参数，提出了煤火灾害形成演化的自循环吸氧非控燃烧理论，建立了“热-固-流-化”煤火灾害形成演化耦合作用模型，揭示了煤自燃过程中能量与气体输运的时空变化规律，实现了煤自燃危险区域温度场的实时预测;基于煤火灾害形成演化“热-固-流-化”耦合作用机制，提出了隐蔽火源位置反演计算模型，以现场实际煤自燃环境为场景，结合气体、温度等监测数据，确定模型边界条件和参数，实现了煤火灾害隐蔽火源位置的准确识别。发明了煤矿回采采空区的气体检测方法及其装置(发明专利：zl200910021274.8)和采空区温度场高密度网络化无线监测装置及方法(发明专利：zl201310314547.4)，实现了煤自然发火危险性的快速检测、超前预警和异常区的准确定位。</w:t>
      </w:r>
    </w:p>
    <w:p>
      <w:pPr>
        <w:ind w:left="0" w:right="0" w:firstLine="560"/>
        <w:spacing w:before="450" w:after="450" w:line="312" w:lineRule="auto"/>
      </w:pPr>
      <w:r>
        <w:rPr>
          <w:rFonts w:ascii="黑体" w:hAnsi="黑体" w:eastAsia="黑体" w:cs="黑体"/>
          <w:color w:val="000000"/>
          <w:sz w:val="34"/>
          <w:szCs w:val="34"/>
          <w:b w:val="1"/>
          <w:bCs w:val="1"/>
        </w:rPr>
        <w:t xml:space="preserve">全国劳动模范事迹材料篇五</w:t>
      </w:r>
    </w:p>
    <w:p>
      <w:pPr>
        <w:ind w:left="0" w:right="0" w:firstLine="560"/>
        <w:spacing w:before="450" w:after="450" w:line="312" w:lineRule="auto"/>
      </w:pPr>
      <w:r>
        <w:rPr>
          <w:rFonts w:ascii="宋体" w:hAnsi="宋体" w:eastAsia="宋体" w:cs="宋体"/>
          <w:color w:val="000"/>
          <w:sz w:val="28"/>
          <w:szCs w:val="28"/>
        </w:rPr>
        <w:t xml:space="preserve">李__是北京市普仁医院的内科主任。从踏上医生岗位的第一天起，他就下定决心做一个有真才实学、有赤诚爱心、能为患者解除病痛的白衣天使。在20多年的临床实践中，他潜心研究医疗技术，曾先后在北京协和医院、韩国仁川吉病院心脏中心学习。期间，他不放弃任何一个参与实践的机会，掌握了心血管领域的前沿知识和技术。回国后，作为心血管专业学科带头人，他开始了冠心病介入检查及治疗，至今已独立完成冠状动脉造影20__多例，介入治疗近1000例，平均每年收治心血管患者600余人次，并多次指导完成危重病人的抢救。</w:t>
      </w:r>
    </w:p>
    <w:p>
      <w:pPr>
        <w:ind w:left="0" w:right="0" w:firstLine="560"/>
        <w:spacing w:before="450" w:after="450" w:line="312" w:lineRule="auto"/>
      </w:pPr>
      <w:r>
        <w:rPr>
          <w:rFonts w:ascii="宋体" w:hAnsi="宋体" w:eastAsia="宋体" w:cs="宋体"/>
          <w:color w:val="000"/>
          <w:sz w:val="28"/>
          <w:szCs w:val="28"/>
        </w:rPr>
        <w:t xml:space="preserve">一所医院，病人门诊量的多寡取决于医院的医疗服务质量、信誉度等品牌效应。李__任内科主任的6年，也是普仁医院内科发展壮大的6年。以病人数量为例，20__年的内科门诊量是14万人次，而到了20__年，这一数字已达22万人次，增长幅度为64%。</w:t>
      </w:r>
    </w:p>
    <w:p>
      <w:pPr>
        <w:ind w:left="0" w:right="0" w:firstLine="560"/>
        <w:spacing w:before="450" w:after="450" w:line="312" w:lineRule="auto"/>
      </w:pPr>
      <w:r>
        <w:rPr>
          <w:rFonts w:ascii="宋体" w:hAnsi="宋体" w:eastAsia="宋体" w:cs="宋体"/>
          <w:color w:val="000"/>
          <w:sz w:val="28"/>
          <w:szCs w:val="28"/>
        </w:rPr>
        <w:t xml:space="preserve">生命之托，重于泰山。李__的病人经常对他说：“看到你就如同吃了定心丸，心里踏实。”曾有一名患者来京做手术，术后出现了严重心血管并发症。那几天，李__始终没回家，困了就在病人床前打个盹，饿了就吃包方便面，对患者进行全天候观察，找准病因，对症治疗。虽然很累，但当他看到患者的病情日渐平稳，最终康复出院，他觉得再辛苦也值。</w:t>
      </w:r>
    </w:p>
    <w:p>
      <w:pPr>
        <w:ind w:left="0" w:right="0" w:firstLine="560"/>
        <w:spacing w:before="450" w:after="450" w:line="312" w:lineRule="auto"/>
      </w:pPr>
      <w:r>
        <w:rPr>
          <w:rFonts w:ascii="宋体" w:hAnsi="宋体" w:eastAsia="宋体" w:cs="宋体"/>
          <w:color w:val="000"/>
          <w:sz w:val="28"/>
          <w:szCs w:val="28"/>
        </w:rPr>
        <w:t xml:space="preserve">学无止境。多年来，李__在先后在市级、国家级刊物上发表了《运动实验与冠脉造影临床结果对比》，《超声心动与冠脉造影结果临床分析》等很多专业论文，还参与完成了《经皮冠脉腔内成形术及冠脉内支架置入治疗冠心病》的科研课题。李__从不唱高调，他只知道，作为一名医生，只要时刻把患者放在心上，就无愧于白衣天使的称号。</w:t>
      </w:r>
    </w:p>
    <w:p>
      <w:pPr>
        <w:ind w:left="0" w:right="0" w:firstLine="560"/>
        <w:spacing w:before="450" w:after="450" w:line="312" w:lineRule="auto"/>
      </w:pPr>
      <w:r>
        <w:rPr>
          <w:rFonts w:ascii="黑体" w:hAnsi="黑体" w:eastAsia="黑体" w:cs="黑体"/>
          <w:color w:val="000000"/>
          <w:sz w:val="34"/>
          <w:szCs w:val="34"/>
          <w:b w:val="1"/>
          <w:bCs w:val="1"/>
        </w:rPr>
        <w:t xml:space="preserve">全国劳动模范事迹材料篇六</w:t>
      </w:r>
    </w:p>
    <w:p>
      <w:pPr>
        <w:ind w:left="0" w:right="0" w:firstLine="560"/>
        <w:spacing w:before="450" w:after="450" w:line="312" w:lineRule="auto"/>
      </w:pPr>
      <w:r>
        <w:rPr>
          <w:rFonts w:ascii="宋体" w:hAnsi="宋体" w:eastAsia="宋体" w:cs="宋体"/>
          <w:color w:val="000"/>
          <w:sz w:val="28"/>
          <w:szCs w:val="28"/>
        </w:rPr>
        <w:t xml:space="preserve">做为一个建筑施工企业的当家人，_同志深知安全生产及工程质量对企业的重要性。他首先建立健全了公司安全保证体系，并制定了一系列相应的公司规章制度和管理方案。对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他要求相关人员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施工中，他要求管理人员必须坚持将安全管理作为日常管理的重点，将确保职工的生命安全作为第一要务。他还十分重视工程施工质量，亲自制订创优方案，明确目标，落实责任，完善奖惩制度，保证工序达到标准要求。他对公司所承建的工程的施工情况，都予以高度的关注，经常深入生产第一线，掌握第一手材料，有效杜绝了重大质量事故的发生。公司施工的项目有多项获得了延边州样板工地、优质工程等荣誉。他亲自督察施工的__办公楼还获得了_州建筑工程质量最高奖。在对如何杜绝工程质量通病及技术创新方面，他也投入了大量的精力。他亲自召集各专业的负责人，针对各专业的质量通病商讨解决的方案。在他的带领下，经过多年的努力，公司终于攻克了外墙面砖脱落的质量通病，并在省建设系统群众性经济技术创新工程评比中获得了“优秀攻关队”称号。</w:t>
      </w:r>
    </w:p>
    <w:p>
      <w:pPr>
        <w:ind w:left="0" w:right="0" w:firstLine="560"/>
        <w:spacing w:before="450" w:after="450" w:line="312" w:lineRule="auto"/>
      </w:pPr>
      <w:r>
        <w:rPr>
          <w:rFonts w:ascii="宋体" w:hAnsi="宋体" w:eastAsia="宋体" w:cs="宋体"/>
          <w:color w:val="000"/>
          <w:sz w:val="28"/>
          <w:szCs w:val="28"/>
        </w:rPr>
        <w:t xml:space="preserve">__同志是一个紧紧依靠职工办企业的当家人。他在抓好工程质量的同时，还发动全体职工的力量，想方设法广开渠道，多方联系，找米下锅，使企业职工都能够按时上岗，确保职工全年收入。在他的带动下，通过全体职工的共同努力奋斗，企业职工人均收入连续多年稳定在8000元/年以上，有效地稳定了职工的队伍。他坚持贯彻执行国家的《劳动法》等相关的法律法规的规定，进一步健全完善企业的各种劳动制度，并采取积极的措施保证其得到有效的实施。__同志对职工的劳动保护十分重视，由于企业职工多，为了使每个职工的利益都能够得到最大限度的保障，他通过多年实践摸索，逐步建立起一整套行之有效的劳动保护机制。他要求后勤人员要全心全意为生产一线服务，在工程款拖欠的情况下，他总是尽最大努力解决职工的工资发放问题，在资金不足时，总是优先发放第一线职工的工资，使在公司务工的人员感觉踏实安全。多年来，公司没有因为拖欠工资、超时加班等发生较大的劳动争议，提高了企业的诚信度。__同志还积极响应国家的要求，及时为每位在职上岗职工参加或接续社会保险，即使在资金紧张的情况下，也想方设法缴纳职工的社会保险费。截止到目前为止，公司没有因为拖欠一分钱而产生停保、断保现象，受到了社会保险公司及广大职工的普遍好评。他还经常征询职工代表对公司在生产经营等各方面的意见，集思广益，对职工反映较大的问题及时予以研究解决，受到了广大职工群众的信任和好评。坚持以维护广大职工的合法权益为主，杜绝侵犯职工权益的行为的发生。</w:t>
      </w:r>
    </w:p>
    <w:p>
      <w:pPr>
        <w:ind w:left="0" w:right="0" w:firstLine="560"/>
        <w:spacing w:before="450" w:after="450" w:line="312" w:lineRule="auto"/>
      </w:pPr>
      <w:r>
        <w:rPr>
          <w:rFonts w:ascii="宋体" w:hAnsi="宋体" w:eastAsia="宋体" w:cs="宋体"/>
          <w:color w:val="000"/>
          <w:sz w:val="28"/>
          <w:szCs w:val="28"/>
        </w:rPr>
        <w:t xml:space="preserve">__同志自上任以来，一直将提升员工的整体素质放在首要的位置上，下大力气对职工进行各方面的培训，并且逐步实现了职工培训电教化。__同志一方面亲自制订详细的培训计划，使培训工作做到了有计划、有步骤，确保培训率、培训合格率；另一方面他在培训方法上采取了“两条腿走路”的方针，一是组织技术骨干参加上级部门举办的各类培训班，二是与县职业高中联合进行全员中等专业的培训，不断把新技术、新规范传递给职工，使他们及时了解国家及行业的新标准，适应了市场经济环境的需要，提高了公司职工的岗位技能。有18人通过培训取得了高级工人技师的职称，30人取得了工人技师的职称证书，51人通过努力取得了高级技工的职业资格证书，16人取得了中级技工的职业资格证书，58人取得了初级技工的职业资格证书，有效提高了公司的施工技术管理水平。</w:t>
      </w:r>
    </w:p>
    <w:p>
      <w:pPr>
        <w:ind w:left="0" w:right="0" w:firstLine="560"/>
        <w:spacing w:before="450" w:after="450" w:line="312" w:lineRule="auto"/>
      </w:pPr>
      <w:r>
        <w:rPr>
          <w:rFonts w:ascii="宋体" w:hAnsi="宋体" w:eastAsia="宋体" w:cs="宋体"/>
          <w:color w:val="000"/>
          <w:sz w:val="28"/>
          <w:szCs w:val="28"/>
        </w:rPr>
        <w:t xml:space="preserve">__同志做为__建筑安装有限责任公司的带头人，他始终用特有的严谨和坚韧的精神感染着身边的每一位职工，带领他们一步一个脚印的向前迈进。在他的带动下，企业的全体职工能够团结一致，奋力拼搏，企业的凝聚力能够得到加强，企业的总产值从2024年的3500万元增长至2024年的4000万元，利税也从2024年的136万元增长至2024年的150万元，综合实力得到进一步加强，企业的社会信誉和地位得到了很大的提高，职工能够安居乐业，职工队伍相对稳定。他本人也多次被评为省模范工会积极分子、全省建设系统精神文明建设先进个人、县十佳诚信文明创业先锋、省建筑施工企业优秀企业家等多项荣誉称号。</w:t>
      </w:r>
    </w:p>
    <w:p>
      <w:pPr>
        <w:ind w:left="0" w:right="0" w:firstLine="560"/>
        <w:spacing w:before="450" w:after="450" w:line="312" w:lineRule="auto"/>
      </w:pPr>
      <w:r>
        <w:rPr>
          <w:rFonts w:ascii="黑体" w:hAnsi="黑体" w:eastAsia="黑体" w:cs="黑体"/>
          <w:color w:val="000000"/>
          <w:sz w:val="34"/>
          <w:szCs w:val="34"/>
          <w:b w:val="1"/>
          <w:bCs w:val="1"/>
        </w:rPr>
        <w:t xml:space="preserve">全国劳动模范事迹材料篇七</w:t>
      </w:r>
    </w:p>
    <w:p>
      <w:pPr>
        <w:ind w:left="0" w:right="0" w:firstLine="560"/>
        <w:spacing w:before="450" w:after="450" w:line="312" w:lineRule="auto"/>
      </w:pPr>
      <w:r>
        <w:rPr>
          <w:rFonts w:ascii="宋体" w:hAnsi="宋体" w:eastAsia="宋体" w:cs="宋体"/>
          <w:color w:val="000"/>
          <w:sz w:val="28"/>
          <w:szCs w:val="28"/>
        </w:rPr>
        <w:t xml:space="preserve">“新欧洲”轮船长任君诚同志有着强烈的事业心和责任感，在开展的“精细管理、提质增效”劳动竞赛活动中，充分发挥出了一名优秀船长的先锋模范作用，把船舶管理得井井有条，在船舶安全状况良好。</w:t>
      </w:r>
    </w:p>
    <w:p>
      <w:pPr>
        <w:ind w:left="0" w:right="0" w:firstLine="560"/>
        <w:spacing w:before="450" w:after="450" w:line="312" w:lineRule="auto"/>
      </w:pPr>
      <w:r>
        <w:rPr>
          <w:rFonts w:ascii="宋体" w:hAnsi="宋体" w:eastAsia="宋体" w:cs="宋体"/>
          <w:color w:val="000"/>
          <w:sz w:val="28"/>
          <w:szCs w:val="28"/>
        </w:rPr>
        <w:t xml:space="preserve">力保船舶航行和生产安全。并就船舶现状进行逐层分析，着力堵塞管理上的漏洞，夯实船舶管理基础，努力加强船舶的维护保养力度，切实抓好船舶的安全生产。</w:t>
      </w:r>
    </w:p>
    <w:p>
      <w:pPr>
        <w:ind w:left="0" w:right="0" w:firstLine="560"/>
        <w:spacing w:before="450" w:after="450" w:line="312" w:lineRule="auto"/>
      </w:pPr>
      <w:r>
        <w:rPr>
          <w:rFonts w:ascii="宋体" w:hAnsi="宋体" w:eastAsia="宋体" w:cs="宋体"/>
          <w:color w:val="000"/>
          <w:sz w:val="28"/>
          <w:szCs w:val="28"/>
        </w:rPr>
        <w:t xml:space="preserve">在日常工作中，任船长经常组织船员学习讨论事故/险情案例，大家共同总结工作经验，吸取事故教训，要求每一个船员仔细查找和反思工作中有无习惯性违章行为，身边是否存在不安全因素，努力提高全体船员的安全意识，形成一个人人讲安全、个个抓安全的良好氛围。同时加强驾驶台管理，抓好驾驶员的学习培训和值班纪律的落实，尤其是驾驶台值班的整体协调能力，避免因个人心理或技术业务上的问题而导致事故发生。对驾驶员严格加以指导，特别是新任驾驶员，更是悉心帮教。任船长在工作中对自己更是严格要求，因此练就了一套过硬的操船技艺，例如船舶每航次进出复杂航区他都精心准备，要求全体驾驶人员严格遵守通航规则，正确采取避碰措施，始终牢牢把握安全主动权，防止人为的疏忽和大意酿成事故，他牢记船长的责任，经常在驾驶台一站就是十几个小时，认真做好对引水员引领工作的监督，确保船舶的安全靠、离和航行。</w:t>
      </w:r>
    </w:p>
    <w:p>
      <w:pPr>
        <w:ind w:left="0" w:right="0" w:firstLine="560"/>
        <w:spacing w:before="450" w:after="450" w:line="312" w:lineRule="auto"/>
      </w:pPr>
      <w:r>
        <w:rPr>
          <w:rFonts w:ascii="黑体" w:hAnsi="黑体" w:eastAsia="黑体" w:cs="黑体"/>
          <w:color w:val="000000"/>
          <w:sz w:val="34"/>
          <w:szCs w:val="34"/>
          <w:b w:val="1"/>
          <w:bCs w:val="1"/>
        </w:rPr>
        <w:t xml:space="preserve">全国劳动模范事迹材料篇八</w:t>
      </w:r>
    </w:p>
    <w:p>
      <w:pPr>
        <w:ind w:left="0" w:right="0" w:firstLine="560"/>
        <w:spacing w:before="450" w:after="450" w:line="312" w:lineRule="auto"/>
      </w:pPr>
      <w:r>
        <w:rPr>
          <w:rFonts w:ascii="宋体" w:hAnsi="宋体" w:eastAsia="宋体" w:cs="宋体"/>
          <w:color w:val="000"/>
          <w:sz w:val="28"/>
          <w:szCs w:val="28"/>
        </w:rPr>
        <w:t xml:space="preserve">农村用电三电三乱，过去一直是群众反映的热点、焦点问题，也是多年来党和政府一贯重视，密切关注的一项工作。多年来，传统的电费收缴方式，使电力职工陷于繁琐复杂的结算业务之中，既容易造成三电三乱和电费流失现象，又不利于电力职工为群众服务。为了从根本上遏制三电三乱现象回头，2024年4月，根据公司关于改革电费收费方式的要求，本着便利于民的指导思想，张春海同志带领供电所全体员工完成了电费邮政储蓄工作。通过一年多的工作，全镇15个行政村全部实行电费储蓄，参加银行代付电费客户达9636户，户储蓄率达到90%以上，代扣成功率达到94%，位居全公司供电所前列。实行电费储蓄一方面能够保证电费的及时、足额收缴，杜绝电费流失，另一方面能够严格执行电价政策，杜绝乱收费、乱加价、乱摊派现象，从根本上减轻了农民的用电负担。</w:t>
      </w:r>
    </w:p>
    <w:p>
      <w:pPr>
        <w:ind w:left="0" w:right="0" w:firstLine="560"/>
        <w:spacing w:before="450" w:after="450" w:line="312" w:lineRule="auto"/>
      </w:pPr>
      <w:r>
        <w:rPr>
          <w:rFonts w:ascii="宋体" w:hAnsi="宋体" w:eastAsia="宋体" w:cs="宋体"/>
          <w:color w:val="000"/>
          <w:sz w:val="28"/>
          <w:szCs w:val="28"/>
        </w:rPr>
        <w:t xml:space="preserve">为了全面提高供电所人员的整体素质，张春海同志经常对员工进行岗位知识和技能培训，并在供电所内部定期举行技术大比武、岗位知识竞赛活动，进一步激发全体员工学习业务知识、钻研业务的积极性。2024年在公司组织第二届农村电工知识竞赛活动中，石光所代表队由于成绩显著，公司推荐李万功等三位同志代表供电公司参加市组织的竞赛活动，由于刻苦努力、出色发挥，最终荣获市团体第一名，为供电公司争得了荣誉。</w:t>
      </w:r>
    </w:p>
    <w:p>
      <w:pPr>
        <w:ind w:left="0" w:right="0" w:firstLine="560"/>
        <w:spacing w:before="450" w:after="450" w:line="312" w:lineRule="auto"/>
      </w:pPr>
      <w:r>
        <w:rPr>
          <w:rFonts w:ascii="宋体" w:hAnsi="宋体" w:eastAsia="宋体" w:cs="宋体"/>
          <w:color w:val="000"/>
          <w:sz w:val="28"/>
          <w:szCs w:val="28"/>
        </w:rPr>
        <w:t xml:space="preserve">如何对没有电工的行政村进行管理、如何搞好优质服务，以及怎样让员工尽快适应新的工作环境是摆在全所员工面前最现实的问题。对于上述这些问题，由于没有现成经验可以借鉴，只有从实际出发，立足现实，全所职工知难而上、不等不靠，充分发挥各自的主观能动性，所内先后组织全体职工出谋献策，提出了许多好的建议和办法，比如：给没有电工的村发放便民服务卡，写明服务人的姓名、电话号码，以及举报电话等让客户一目了然。从而缓解了供用电矛盾，密切了电群关系，真正使人民电业为人民的服务宗旨得到充分体现，使问题一一得到解决。如今的石光供电所各项工作已步入良性循环的轨道。全所员工，上下一心、扑下身子干工作、爱岗敬业讲奉献，形成了比学赶帮超的良好氛围，进一步增强了全所员工的责任心、凝聚力和向心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2025-01-16T06:00:20+08:00</dcterms:created>
  <dcterms:modified xsi:type="dcterms:W3CDTF">2025-01-16T06:00:20+08:00</dcterms:modified>
</cp:coreProperties>
</file>

<file path=docProps/custom.xml><?xml version="1.0" encoding="utf-8"?>
<Properties xmlns="http://schemas.openxmlformats.org/officeDocument/2006/custom-properties" xmlns:vt="http://schemas.openxmlformats.org/officeDocument/2006/docPropsVTypes"/>
</file>