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最新会计助理的工作计划和目标(优质8篇)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会计助理的工作计划和目标篇一</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 会计核算方面</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(5000字以上)、</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会计助理的工作计划和目标篇二</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2.文字要求:文字要工整通顺,语言流畅,基本无错字,不准请他人。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2)页面设置为——上、下边距：2cm;左、右边距：2cm;左边加装订线1cm.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1.实习报告写作指导老师一般由原班主任和专业老师组成。组织、指导、检查各阶段学生的实践活动，加强安全教育，保证实习工作顺利进行，并取得良好成绩，提高学生的毕业率。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会计助理的工作计划和目标篇三</w:t>
      </w:r>
    </w:p>
    <w:p>
      <w:pPr>
        <w:ind w:left="0" w:right="0" w:firstLine="560"/>
        <w:spacing w:before="450" w:after="450" w:line="312" w:lineRule="auto"/>
      </w:pPr>
      <w:r>
        <w:rPr>
          <w:rFonts w:ascii="宋体" w:hAnsi="宋体" w:eastAsia="宋体" w:cs="宋体"/>
          <w:color w:val="000"/>
          <w:sz w:val="28"/>
          <w:szCs w:val="28"/>
        </w:rPr>
        <w:t xml:space="preserve">会计助理工作计划怎么写?下面分享给大家的会计助理</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干货希望能帮到你!</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会计助理的工作计划和目标篇四</w:t>
      </w:r>
    </w:p>
    <w:p>
      <w:pPr>
        <w:ind w:left="0" w:right="0" w:firstLine="560"/>
        <w:spacing w:before="450" w:after="450" w:line="312" w:lineRule="auto"/>
      </w:pPr>
      <w:r>
        <w:rPr>
          <w:rFonts w:ascii="宋体" w:hAnsi="宋体" w:eastAsia="宋体" w:cs="宋体"/>
          <w:color w:val="000"/>
          <w:sz w:val="28"/>
          <w:szCs w:val="28"/>
        </w:rPr>
        <w:t xml:space="preserve">做好一个完整的工作计划，才能使工作更加有效的快速完成。工作计划是我们完成工作任务的重要保障。下面是小编给大家整理的公司会计助理工作计划，希望大家喜欢!</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拟订了20__年财务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20__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20__年虽然开展了此项工作，但离票据兑付要求还有差距，需要进一步规范。__年底投资股比例___%,还差__个百分点,需在一季内达到比例。20__年要大力开展增资扩股工作，虽然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为了能为企业取得更好的工作效益，提高公司的业绩，于是为自己的工作制定了一个工作计划，板报网的小编为您收集和整理了企业会计工作计划，供您欣赏和借鉴。</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其一，要设立清晰的目标和实现目标的进度表：这个目标一定要可衡量、可检查，不能模棱两可。再者，目标一旦确定，一定要层层分解落实。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二，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会计助理的工作计划和目标篇五</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财务部长：对公司的财务管理负全面责任，拟定筹资，投资方案，编制财务预算。会计主管：记录经济业务，组织会计核算;登记帐簿;对帐，结帐;编制财务报表。出纳：负责现金收讫，登记日记帐等。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会计助理的工作计划和目标篇六</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1.会计助理实习心得1000字</w:t>
      </w:r>
    </w:p>
    <w:p>
      <w:pPr>
        <w:ind w:left="0" w:right="0" w:firstLine="560"/>
        <w:spacing w:before="450" w:after="450" w:line="312" w:lineRule="auto"/>
      </w:pPr>
      <w:r>
        <w:rPr>
          <w:rFonts w:ascii="宋体" w:hAnsi="宋体" w:eastAsia="宋体" w:cs="宋体"/>
          <w:color w:val="000"/>
          <w:sz w:val="28"/>
          <w:szCs w:val="28"/>
        </w:rPr>
        <w:t xml:space="preserve">2.会计助理实习心得模板</w:t>
      </w:r>
    </w:p>
    <w:p>
      <w:pPr>
        <w:ind w:left="0" w:right="0" w:firstLine="560"/>
        <w:spacing w:before="450" w:after="450" w:line="312" w:lineRule="auto"/>
      </w:pPr>
      <w:r>
        <w:rPr>
          <w:rFonts w:ascii="宋体" w:hAnsi="宋体" w:eastAsia="宋体" w:cs="宋体"/>
          <w:color w:val="000"/>
          <w:sz w:val="28"/>
          <w:szCs w:val="28"/>
        </w:rPr>
        <w:t xml:space="preserve">3.编辑助理实习心得</w:t>
      </w:r>
    </w:p>
    <w:p>
      <w:pPr>
        <w:ind w:left="0" w:right="0" w:firstLine="560"/>
        <w:spacing w:before="450" w:after="450" w:line="312" w:lineRule="auto"/>
      </w:pPr>
      <w:r>
        <w:rPr>
          <w:rFonts w:ascii="宋体" w:hAnsi="宋体" w:eastAsia="宋体" w:cs="宋体"/>
          <w:color w:val="000"/>
          <w:sz w:val="28"/>
          <w:szCs w:val="28"/>
        </w:rPr>
        <w:t xml:space="preserve">4.会计实习心得2024</w:t>
      </w:r>
    </w:p>
    <w:p>
      <w:pPr>
        <w:ind w:left="0" w:right="0" w:firstLine="560"/>
        <w:spacing w:before="450" w:after="450" w:line="312" w:lineRule="auto"/>
      </w:pPr>
      <w:r>
        <w:rPr>
          <w:rFonts w:ascii="宋体" w:hAnsi="宋体" w:eastAsia="宋体" w:cs="宋体"/>
          <w:color w:val="000"/>
          <w:sz w:val="28"/>
          <w:szCs w:val="28"/>
        </w:rPr>
        <w:t xml:space="preserve">5.会计实习心得</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某某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会计助理的工作计划和目标篇八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2025-01-16T18:06:49+08:00</dcterms:created>
  <dcterms:modified xsi:type="dcterms:W3CDTF">2025-01-16T18:06:49+08:00</dcterms:modified>
</cp:coreProperties>
</file>

<file path=docProps/custom.xml><?xml version="1.0" encoding="utf-8"?>
<Properties xmlns="http://schemas.openxmlformats.org/officeDocument/2006/custom-properties" xmlns:vt="http://schemas.openxmlformats.org/officeDocument/2006/docPropsVTypes"/>
</file>