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药品销售人员工作总结(通用15篇)</w:t>
      </w:r>
      <w:bookmarkEnd w:id="1"/>
    </w:p>
    <w:p>
      <w:pPr>
        <w:jc w:val="center"/>
        <w:spacing w:before="0" w:after="450"/>
      </w:pPr>
      <w:r>
        <w:rPr>
          <w:rFonts w:ascii="Arial" w:hAnsi="Arial" w:eastAsia="Arial" w:cs="Arial"/>
          <w:color w:val="999999"/>
          <w:sz w:val="20"/>
          <w:szCs w:val="20"/>
        </w:rPr>
        <w:t xml:space="preserve">来源：网络  作者：梦醉花间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药品销售人员工作总结...</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药品销售人员工作总结篇一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药品销售人员工作总结篇二</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药品销售人员工作总结篇三</w:t>
      </w:r>
    </w:p>
    <w:p>
      <w:pPr>
        <w:ind w:left="0" w:right="0" w:firstLine="560"/>
        <w:spacing w:before="450" w:after="450" w:line="312" w:lineRule="auto"/>
      </w:pPr>
      <w:r>
        <w:rPr>
          <w:rFonts w:ascii="宋体" w:hAnsi="宋体" w:eastAsia="宋体" w:cs="宋体"/>
          <w:color w:val="000"/>
          <w:sz w:val="28"/>
          <w:szCs w:val="28"/>
        </w:rPr>
        <w:t xml:space="preserve">我于20xx年2月来到xx药店工作，作为药店的一员，我工作努力，认真完成工作，努力学习，积极思考，工作能力有了逐步提高。现对工作做了以下总结：</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结合患者自身状况，为患者提供安全、有效、合适的药物，并详细向患者告知用法用量、及注意事项和副作用、禁忌等。让患者能够放心地使用。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同时在这个社会大家庭中贡献出自己的一份力量!今特申请药师职业学位,以求更大的进步和发展!请上级领导给予批准和认可!</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药品销售人员工作总结篇四</w:t>
      </w:r>
    </w:p>
    <w:p>
      <w:pPr>
        <w:ind w:left="0" w:right="0" w:firstLine="560"/>
        <w:spacing w:before="450" w:after="450" w:line="312" w:lineRule="auto"/>
      </w:pPr>
      <w:r>
        <w:rPr>
          <w:rFonts w:ascii="宋体" w:hAnsi="宋体" w:eastAsia="宋体" w:cs="宋体"/>
          <w:color w:val="000"/>
          <w:sz w:val="28"/>
          <w:szCs w:val="28"/>
        </w:rPr>
        <w:t xml:space="preserve">你销售的产品可以一般，但是你销售诚信不可以一般。今天本站小编给大家为您整理了药品销售人员工作总结，希望对大家有所帮助。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20xx年即将过去，我将借用这次机会给个人过去一年的工作来做个总结，和新的一年计划。首先我非常感谢几位领导对我们工作的支持与帮助，我想借各位同任热烈的掌声来表示对领导感谢!谢谢大家!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上半年，局领导先后赴企业开展密集型调研指导 次，为企业在科技创新、招商引资、项目推进、人才培养等方面排忧解难。截止目前，17个重点项目进展顺利，呈现快速增长态势，如：索普兴大药业“双环铂”完成二期临床试验，即将申领《药品生产许可证》;江苏天晟药业有限公司新建新品研发中心已于4月中旬投入使用;吉贝尔药业投资6000万元的二期工程进入桩基阶段;江苏707公司投资8000万元的中药生产基地即将竣工;江苏鱼跃今年投资4亿元用于项目建设，其中数字x射线机已拿到产品注册证，电动轮椅车已通过美国fda、欧盟ce和日本sg认证;海昌隐形眼镜有限公司投资5000万元引进的英国产隐形眼镜生产线和新仓库设施已投入使用;苏南制药投资6000万元的新厂搬迁项目已经启动;等等。</w:t>
      </w:r>
    </w:p>
    <w:p>
      <w:pPr>
        <w:ind w:left="0" w:right="0" w:firstLine="560"/>
        <w:spacing w:before="450" w:after="450" w:line="312" w:lineRule="auto"/>
      </w:pPr>
      <w:r>
        <w:rPr>
          <w:rFonts w:ascii="宋体" w:hAnsi="宋体" w:eastAsia="宋体" w:cs="宋体"/>
          <w:color w:val="000"/>
          <w:sz w:val="28"/>
          <w:szCs w:val="28"/>
        </w:rPr>
        <w:t xml:space="preserve">一服务药械企业行政许可。进一步简化审批程序，缩短办理时限，减免收费项目，推行“四零服务”(零收费、零距离指导、零时限办理、零假日服务)和vip服务，实行“一次性”告知、“一站式”服务和“一条龙”审批，全力打造全省同行业“办事效率最高、收费标准最低、服务态度最好”和“党和政府满意、人民群众满意、行政相对人满意”的医药经济发展环境。</w:t>
      </w:r>
    </w:p>
    <w:p>
      <w:pPr>
        <w:ind w:left="0" w:right="0" w:firstLine="560"/>
        <w:spacing w:before="450" w:after="450" w:line="312" w:lineRule="auto"/>
      </w:pPr>
      <w:r>
        <w:rPr>
          <w:rFonts w:ascii="宋体" w:hAnsi="宋体" w:eastAsia="宋体" w:cs="宋体"/>
          <w:color w:val="000"/>
          <w:sz w:val="28"/>
          <w:szCs w:val="28"/>
        </w:rPr>
        <w:t xml:space="preserve">目前，药品、医疗器械经营企业的行政许可办理时限分别减少为10个和20个，申报材料项目分别减少为14种19项和6种16项，办理环节减少为4个和2个。累计接待各类咨询1070余人次，受理各类办件243件，办结率100%。三是服务创业型城市建设。成立创业帮扶领导小组，明确11个职能处室与丹徒新城管委会11个村(社区)实现点对点结对帮扶。上半年，局领导多次与结对帮扶单位对接帮扶，全局共计有250余人次深入镇村宣传发动，印发创业宣传海报3000余份，举办食品药品创业人员培训班4期，受训人次达400余人次。截止6月底，共帮扶创业基数 238 户，个体工商户188户，私营企业50户，企业注册资金总数7.8亿元，树立创业典型2个，综合指标位居丹徒区首位。上半年新增药品零售经营企业81家，增长了7.5%。药品经营销售增长了6.7%。药品批发企业销售4.03亿元，比去年同期增长41.4%。</w:t>
      </w:r>
    </w:p>
    <w:p>
      <w:pPr>
        <w:ind w:left="0" w:right="0" w:firstLine="560"/>
        <w:spacing w:before="450" w:after="450" w:line="312" w:lineRule="auto"/>
      </w:pPr>
      <w:r>
        <w:rPr>
          <w:rFonts w:ascii="宋体" w:hAnsi="宋体" w:eastAsia="宋体" w:cs="宋体"/>
          <w:color w:val="000"/>
          <w:sz w:val="28"/>
          <w:szCs w:val="28"/>
        </w:rPr>
        <w:t xml:space="preserve">二、效能建设、弘扬文明，食品药品监管事业欣欣向荣。</w:t>
      </w:r>
    </w:p>
    <w:p>
      <w:pPr>
        <w:ind w:left="0" w:right="0" w:firstLine="560"/>
        <w:spacing w:before="450" w:after="450" w:line="312" w:lineRule="auto"/>
      </w:pPr>
      <w:r>
        <w:rPr>
          <w:rFonts w:ascii="宋体" w:hAnsi="宋体" w:eastAsia="宋体" w:cs="宋体"/>
          <w:color w:val="000"/>
          <w:sz w:val="28"/>
          <w:szCs w:val="28"/>
        </w:rPr>
        <w:t xml:space="preserve">上半年，我们以迎接市人大效能建设评议和省级文明行业创建检查为契机，以开展“打造‘三型’机关、服务跨越发展”主题实践活动为平台，大力加强干部队伍建设，力求实现全局干部职工“精神状态大振奋、工作作风大转变、履职能力大增强、办事效率大提速、服务水平大提高、队伍形象大提升”。</w:t>
      </w:r>
    </w:p>
    <w:p>
      <w:pPr>
        <w:ind w:left="0" w:right="0" w:firstLine="560"/>
        <w:spacing w:before="450" w:after="450" w:line="312" w:lineRule="auto"/>
      </w:pPr>
      <w:r>
        <w:rPr>
          <w:rFonts w:ascii="宋体" w:hAnsi="宋体" w:eastAsia="宋体" w:cs="宋体"/>
          <w:color w:val="000"/>
          <w:sz w:val="28"/>
          <w:szCs w:val="28"/>
        </w:rPr>
        <w:t xml:space="preserve">一是提升队伍素质。出台《xx年干部教育培训计划》，实行“分层次、分级别、多渠道、重实效”培训，通过开展“为谁监管、怎样监管”、“为谁检验、怎样检验”大讨论、优质服务竞赛、读书日、党风廉政教育等活动，全面提升干部职工科学发展的能力、依法行政的能力、创新创优的能力、破解难题的能力和勤政廉政的能力。</w:t>
      </w:r>
    </w:p>
    <w:p>
      <w:pPr>
        <w:ind w:left="0" w:right="0" w:firstLine="560"/>
        <w:spacing w:before="450" w:after="450" w:line="312" w:lineRule="auto"/>
      </w:pPr>
      <w:r>
        <w:rPr>
          <w:rFonts w:ascii="宋体" w:hAnsi="宋体" w:eastAsia="宋体" w:cs="宋体"/>
          <w:color w:val="000"/>
          <w:sz w:val="28"/>
          <w:szCs w:val="28"/>
        </w:rPr>
        <w:t xml:space="preserve">二是开展自查自纠。以“五个不让”为标准(即不让布置的工作在我这里延误、不让需要办理的事项在我这里积压、不让各种差错在我这里出现、不让食品药品监管部门的良好形象在我这里受到损害、不让一起重大食品药品安全事件由于我的疏忽而发生)，努力寻找部门或个人在能力素质、工作效能和服务水平等方面的差距，做到边查边纠，边整边改。</w:t>
      </w:r>
    </w:p>
    <w:p>
      <w:pPr>
        <w:ind w:left="0" w:right="0" w:firstLine="560"/>
        <w:spacing w:before="450" w:after="450" w:line="312" w:lineRule="auto"/>
      </w:pPr>
      <w:r>
        <w:rPr>
          <w:rFonts w:ascii="宋体" w:hAnsi="宋体" w:eastAsia="宋体" w:cs="宋体"/>
          <w:color w:val="000"/>
          <w:sz w:val="28"/>
          <w:szCs w:val="28"/>
        </w:rPr>
        <w:t xml:space="preserve">三是完善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。对建局以来的103项规章制度进行梳理完善，对不适应食品药品监管工作需要、制约食品药品监管事业发展的制度进行修订或废除。截止目前，已废除17条、修订41条、新订10条规章制度。</w:t>
      </w:r>
    </w:p>
    <w:p>
      <w:pPr>
        <w:ind w:left="0" w:right="0" w:firstLine="560"/>
        <w:spacing w:before="450" w:after="450" w:line="312" w:lineRule="auto"/>
      </w:pPr>
      <w:r>
        <w:rPr>
          <w:rFonts w:ascii="宋体" w:hAnsi="宋体" w:eastAsia="宋体" w:cs="宋体"/>
          <w:color w:val="000"/>
          <w:sz w:val="28"/>
          <w:szCs w:val="28"/>
        </w:rPr>
        <w:t xml:space="preserve">四是加强督查督办。确定了9大类18项重点督查督办事项，实行“一月一督查、一季一通报”，确保各项重点工作落到实处。出台《效能建设绩效考核实施办法》，把改进工作作风、提高行政效能、创优发展环境等工作与部门推优、个人评先等结合起来，与干部职工工作津补贴发放等奖惩措施结合起来，以形成弘扬先进、奋发向上的工作氛围。五是推进文明创建。通过每天在镇江电视台滚动播出食品药品安全消费警示、每半月编印《效能建设简报》、每月印发《食品药品监管简报》以及拍摄专题片、制作宣传画册等强化对外宣传，通过发放征求意见表、开通12345服务热线等加强社会监督，通过开展廉政书画征集、每周“志愿奉献一小时，全民共创文明城”志愿服务行动等丰富创建载体。目前已通过省级文明创建检查验收。六是加快食品药品质量检验检测大楼建设。目前大楼地下部分已完成基础梁、承台等施工，平面设计、施工图设计、土建招投标等工作正在有序推进。</w:t>
      </w:r>
    </w:p>
    <w:p>
      <w:pPr>
        <w:ind w:left="0" w:right="0" w:firstLine="560"/>
        <w:spacing w:before="450" w:after="450" w:line="312" w:lineRule="auto"/>
      </w:pPr>
      <w:r>
        <w:rPr>
          <w:rFonts w:ascii="宋体" w:hAnsi="宋体" w:eastAsia="宋体" w:cs="宋体"/>
          <w:color w:val="000"/>
          <w:sz w:val="28"/>
          <w:szCs w:val="28"/>
        </w:rPr>
        <w:t xml:space="preserve">三、统一思想、因势利导，机构改革职能调整有序推进。一是严守纪律，营造良好改革氛围。坚定不移地遵守机构改革期间政治、财经、人事等各项纪律，加强思想政治工作，干部职工“想干事、能干事、干成事而不出事”的工作氛围已经形成。二是积极沟通，制定“三定方案”。在充分调研和科学论证的基础上，草拟了《镇江市食品药品监督管理局主要职责内设机构和人员编制规定》、《关于镇江市食品药品监督管理局职能调整内设机构和人员编制情况的说明》，并根据市领导的指示精神和市编办提出的意见不断修改完善，最终获得了市政府的认可通过。</w:t>
      </w:r>
    </w:p>
    <w:p>
      <w:pPr>
        <w:ind w:left="0" w:right="0" w:firstLine="560"/>
        <w:spacing w:before="450" w:after="450" w:line="312" w:lineRule="auto"/>
      </w:pPr>
      <w:r>
        <w:rPr>
          <w:rFonts w:ascii="宋体" w:hAnsi="宋体" w:eastAsia="宋体" w:cs="宋体"/>
          <w:color w:val="000"/>
          <w:sz w:val="28"/>
          <w:szCs w:val="28"/>
        </w:rPr>
        <w:t xml:space="preserve">同时，7月14日，镇江市餐饮安全监督所正式组建，为下一步履行监管新职能奠定了坚实的基础。三是加强协调，协助基层机构改革。将辖市、区局领导的人事档案移交地方，积极向各辖市、区组织部介绍辖市、区局相关情况。在中编办关于药监系统体制改革紧急通知下达后，多次与市编办及地方协调，建议食药监部门单独设置，保持队伍和人员相对稳定，保证其相对独立依法履行监管职责。目前，丹阳、丹徒、句容市食品药品监管局都明确单独设置。</w:t>
      </w:r>
    </w:p>
    <w:p>
      <w:pPr>
        <w:ind w:left="0" w:right="0" w:firstLine="560"/>
        <w:spacing w:before="450" w:after="450" w:line="312" w:lineRule="auto"/>
      </w:pPr>
      <w:r>
        <w:rPr>
          <w:rFonts w:ascii="宋体" w:hAnsi="宋体" w:eastAsia="宋体" w:cs="宋体"/>
          <w:color w:val="000"/>
          <w:sz w:val="28"/>
          <w:szCs w:val="28"/>
        </w:rPr>
        <w:t xml:space="preserve">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药品销售人员工作总结篇五</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药品销售人员工作总结篇六</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药品销售人员工作总结篇七</w:t>
      </w:r>
    </w:p>
    <w:p>
      <w:pPr>
        <w:ind w:left="0" w:right="0" w:firstLine="560"/>
        <w:spacing w:before="450" w:after="450" w:line="312" w:lineRule="auto"/>
      </w:pPr>
      <w:r>
        <w:rPr>
          <w:rFonts w:ascii="宋体" w:hAnsi="宋体" w:eastAsia="宋体" w:cs="宋体"/>
          <w:color w:val="000"/>
          <w:sz w:val="28"/>
          <w:szCs w:val="28"/>
        </w:rPr>
        <w:t xml:space="preserve">—年已经逐渐远去了，总结一下这一年的药品销售状况，能更好的为明年的工作做好准备。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2024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药品销售人员工作总结篇八</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回顾的总体销售情况，摸着自己囊中羞涩，自感惭愧！这不是只有我主观原因，同时客观原因也导致整体销售上不去的一个因素，在此我总结了一些存在的问题。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xx省属xx药品中标，价格为：xx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招商面对国家药品监管力度逐渐增强，药品医院配送模式及药品价格管理的进一步控制，许多限制性药品销售的政策落实到位，报价xx元，xxxx报价xx元，有的客户拿货在当地销售，但销量不大，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x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x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药品销售人员工作总结篇九</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药品销售人员工作总结篇十</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药品销售人员工作总结篇十一</w:t>
      </w:r>
    </w:p>
    <w:p>
      <w:pPr>
        <w:ind w:left="0" w:right="0" w:firstLine="560"/>
        <w:spacing w:before="450" w:after="450" w:line="312" w:lineRule="auto"/>
      </w:pPr>
      <w:r>
        <w:rPr>
          <w:rFonts w:ascii="宋体" w:hAnsi="宋体" w:eastAsia="宋体" w:cs="宋体"/>
          <w:color w:val="000"/>
          <w:sz w:val="28"/>
          <w:szCs w:val="28"/>
        </w:rPr>
        <w:t xml:space="preserve">并不是每一个人都会成为合格的销售员，但每一位销售员必须是合格的人。今天本站小编给大家为您整理了药品销售人员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20xx，希望对大家有所帮助。</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(1).20xx年与20xx年对比;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w:t>
      </w:r>
    </w:p>
    <w:p>
      <w:pPr>
        <w:ind w:left="0" w:right="0" w:firstLine="560"/>
        <w:spacing w:before="450" w:after="450" w:line="312" w:lineRule="auto"/>
      </w:pPr>
      <w:r>
        <w:rPr>
          <w:rFonts w:ascii="宋体" w:hAnsi="宋体" w:eastAsia="宋体" w:cs="宋体"/>
          <w:color w:val="000"/>
          <w:sz w:val="28"/>
          <w:szCs w:val="28"/>
        </w:rPr>
        <w:t xml:space="preserve">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药品销售人员工作总结篇十二</w:t>
      </w:r>
    </w:p>
    <w:p>
      <w:pPr>
        <w:ind w:left="0" w:right="0" w:firstLine="560"/>
        <w:spacing w:before="450" w:after="450" w:line="312" w:lineRule="auto"/>
      </w:pPr>
      <w:r>
        <w:rPr>
          <w:rFonts w:ascii="宋体" w:hAnsi="宋体" w:eastAsia="宋体" w:cs="宋体"/>
          <w:color w:val="000"/>
          <w:sz w:val="28"/>
          <w:szCs w:val="28"/>
        </w:rPr>
        <w:t xml:space="preserve">进入xx从事内勤一职，已有一年，十分感谢公司给我这个实习的机会。现在仅对20xx年这段时间的工作做一个总结。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送个文件，以及顾仓管调到车间后，x科长交待的工程图复印及文件发送工作之外，剩余工作时间还有很多，而这部分时间也是我比较迷茫的，因为我不太确定自己应该怎么来利用这些时间。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综上所述，对我本职工作这一块，虽然工作已经有一年，但我还是理不出一个头绪，我对此也深感抱歉，还请见谅！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药品销售人员工作总结篇十三</w:t>
      </w:r>
    </w:p>
    <w:p>
      <w:pPr>
        <w:ind w:left="0" w:right="0" w:firstLine="560"/>
        <w:spacing w:before="450" w:after="450" w:line="312" w:lineRule="auto"/>
      </w:pPr>
      <w:r>
        <w:rPr>
          <w:rFonts w:ascii="宋体" w:hAnsi="宋体" w:eastAsia="宋体" w:cs="宋体"/>
          <w:color w:val="000"/>
          <w:sz w:val="28"/>
          <w:szCs w:val="28"/>
        </w:rPr>
        <w:t xml:space="preserve">作为一名药品销售业务员，要从产品知识入手，在了解产品知识的同时认真分析市场信息并适时制定营销方案。下面小编就和大家分享药品销售人员工作总结，来欣赏一下吧。</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用心广泛收集市场信息并及时整理上报领导;5、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到达14件，其它地区的销量也并不理想。从以上的销售数据来看，云南基本上属于空白市场。头孢克肟咀嚼片在贵州也基本是空白。硫普罗宁占据贵州市场份额也不到三份之一。从两地的经济上、市场规范状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药品销售人员工作总结篇十四</w:t>
      </w:r>
    </w:p>
    <w:p>
      <w:pPr>
        <w:ind w:left="0" w:right="0" w:firstLine="560"/>
        <w:spacing w:before="450" w:after="450" w:line="312" w:lineRule="auto"/>
      </w:pPr>
      <w:r>
        <w:rPr>
          <w:rFonts w:ascii="宋体" w:hAnsi="宋体" w:eastAsia="宋体" w:cs="宋体"/>
          <w:color w:val="000"/>
          <w:sz w:val="28"/>
          <w:szCs w:val="28"/>
        </w:rPr>
        <w:t xml:space="preserve">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黑体" w:hAnsi="黑体" w:eastAsia="黑体" w:cs="黑体"/>
          <w:color w:val="000000"/>
          <w:sz w:val="34"/>
          <w:szCs w:val="34"/>
          <w:b w:val="1"/>
          <w:bCs w:val="1"/>
        </w:rPr>
        <w:t xml:space="preserve">药品销售人员工作总结篇十五</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上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上半年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反思半年来的工作，在喜看成绩的同时，也在思量着自己在工作中的不足。不足有以下几点：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总结过去的半年，总体工作有所提高，其他的有些工作也有待于精益求精，以后工作应更加兢兢业业，完满的完成公司交给的任务。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2025-01-17T03:16:56+08:00</dcterms:created>
  <dcterms:modified xsi:type="dcterms:W3CDTF">2025-01-17T03:16:56+08:00</dcterms:modified>
</cp:coreProperties>
</file>

<file path=docProps/custom.xml><?xml version="1.0" encoding="utf-8"?>
<Properties xmlns="http://schemas.openxmlformats.org/officeDocument/2006/custom-properties" xmlns:vt="http://schemas.openxmlformats.org/officeDocument/2006/docPropsVTypes"/>
</file>