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关于全面建设小康社会新内涵的思考</w:t>
      </w:r>
      <w:bookmarkEnd w:id="1"/>
    </w:p>
    <w:p>
      <w:pPr>
        <w:jc w:val="center"/>
        <w:spacing w:before="0" w:after="450"/>
      </w:pPr>
      <w:r>
        <w:rPr>
          <w:rFonts w:ascii="Arial" w:hAnsi="Arial" w:eastAsia="Arial" w:cs="Arial"/>
          <w:color w:val="999999"/>
          <w:sz w:val="20"/>
          <w:szCs w:val="20"/>
        </w:rPr>
        <w:t xml:space="preserve">来源：网络  作者：风月无边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摘要：党的十七大报告对全面建设小康社会奋斗目标提出新的更高要求，这是我党在 经济 社会 发展 中对全面小康社会认识的不断深化，是对全面建设小康社会框架体系、目标要求的充实、完善和提高。 关键词：全面建设小康社会 新内涵  0 引言  改革开...</w:t>
      </w:r>
    </w:p>
    <w:p>
      <w:pPr>
        <w:ind w:left="0" w:right="0" w:firstLine="560"/>
        <w:spacing w:before="450" w:after="450" w:line="312" w:lineRule="auto"/>
      </w:pPr>
      <w:r>
        <w:rPr>
          <w:rFonts w:ascii="宋体" w:hAnsi="宋体" w:eastAsia="宋体" w:cs="宋体"/>
          <w:color w:val="000"/>
          <w:sz w:val="28"/>
          <w:szCs w:val="28"/>
        </w:rPr>
        <w:t xml:space="preserve">摘要：党的十七大报告对全面建设小康社会奋斗目标提出新的更高要求，这是我党在 经济 社会 发展 中对全面小康社会认识的不断深化，是对全面建设小康社会框架体系、目标要求的充实、完善和提高。</w:t>
      </w:r>
    </w:p>
    <w:p>
      <w:pPr>
        <w:ind w:left="0" w:right="0" w:firstLine="560"/>
        <w:spacing w:before="450" w:after="450" w:line="312" w:lineRule="auto"/>
      </w:pPr>
      <w:r>
        <w:rPr>
          <w:rFonts w:ascii="宋体" w:hAnsi="宋体" w:eastAsia="宋体" w:cs="宋体"/>
          <w:color w:val="000"/>
          <w:sz w:val="28"/>
          <w:szCs w:val="28"/>
        </w:rPr>
        <w:t xml:space="preserve">关键词：全面建设小康社会 新内涵</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改革开放近30年，我国经济发展水平、消费结构、产业结构、就业结构、城镇化等都发生变化，我国已从生存型社会向发展型社会过渡，在这个阶段，“生存性问题”压力减弱，“发展性问题”压力增大，已经到了突破发展瓶颈的关键时期。</w:t>
      </w:r>
    </w:p>
    <w:p>
      <w:pPr>
        <w:ind w:left="0" w:right="0" w:firstLine="560"/>
        <w:spacing w:before="450" w:after="450" w:line="312" w:lineRule="auto"/>
      </w:pPr>
      <w:r>
        <w:rPr>
          <w:rFonts w:ascii="宋体" w:hAnsi="宋体" w:eastAsia="宋体" w:cs="宋体"/>
          <w:color w:val="000"/>
          <w:sz w:val="28"/>
          <w:szCs w:val="28"/>
        </w:rPr>
        <w:t xml:space="preserve">1 在发展中不断深化对全面建设小康社会的认识</w:t>
      </w:r>
    </w:p>
    <w:p>
      <w:pPr>
        <w:ind w:left="0" w:right="0" w:firstLine="560"/>
        <w:spacing w:before="450" w:after="450" w:line="312" w:lineRule="auto"/>
      </w:pPr>
      <w:r>
        <w:rPr>
          <w:rFonts w:ascii="宋体" w:hAnsi="宋体" w:eastAsia="宋体" w:cs="宋体"/>
          <w:color w:val="000"/>
          <w:sz w:val="28"/>
          <w:szCs w:val="28"/>
        </w:rPr>
        <w:t xml:space="preserve">从人类发展的角度讲，我国面临着两大矛盾和两大任务。两大矛盾：一是经济快速增长同发展不平衡、资源环境约束的突出矛盾；二是公共需求的全面快速增长与公共服务不到位、基本公共产品短缺的突出矛盾。两大任务：一是实现经济的可持续发展；二是为全体社会成员提供基本有保障的公共服务。转变经济发展方式，建设生态文明社会，逐步实现基本公共服务均等化，对于促进公平、可持续的人类发展具有重要作用。</w:t>
      </w:r>
    </w:p>
    <w:p>
      <w:pPr>
        <w:ind w:left="0" w:right="0" w:firstLine="560"/>
        <w:spacing w:before="450" w:after="450" w:line="312" w:lineRule="auto"/>
      </w:pPr>
      <w:r>
        <w:rPr>
          <w:rFonts w:ascii="宋体" w:hAnsi="宋体" w:eastAsia="宋体" w:cs="宋体"/>
          <w:color w:val="000"/>
          <w:sz w:val="28"/>
          <w:szCs w:val="28"/>
        </w:rPr>
        <w:t xml:space="preserve">全面建设小康社会是党和国家到2020年的奋斗目标，是全国各族人民的根本利益所在。党的十七大在认识和把握经济社会发展趋势和 规律 的基础上，对全面建设小康社会的奋斗目标作出及时、 科学 的调整和完善，这将对 中国 经济社会发展具有十分重大的现实意义。</w:t>
      </w:r>
    </w:p>
    <w:p>
      <w:pPr>
        <w:ind w:left="0" w:right="0" w:firstLine="560"/>
        <w:spacing w:before="450" w:after="450" w:line="312" w:lineRule="auto"/>
      </w:pPr>
      <w:r>
        <w:rPr>
          <w:rFonts w:ascii="宋体" w:hAnsi="宋体" w:eastAsia="宋体" w:cs="宋体"/>
          <w:color w:val="000"/>
          <w:sz w:val="28"/>
          <w:szCs w:val="28"/>
        </w:rPr>
        <w:t xml:space="preserve">2 建设更高标准的全面小康社会</w:t>
      </w:r>
    </w:p>
    <w:p>
      <w:pPr>
        <w:ind w:left="0" w:right="0" w:firstLine="560"/>
        <w:spacing w:before="450" w:after="450" w:line="312" w:lineRule="auto"/>
      </w:pPr>
      <w:r>
        <w:rPr>
          <w:rFonts w:ascii="宋体" w:hAnsi="宋体" w:eastAsia="宋体" w:cs="宋体"/>
          <w:color w:val="000"/>
          <w:sz w:val="28"/>
          <w:szCs w:val="28"/>
        </w:rPr>
        <w:t xml:space="preserve">党的十六大提出用20年时间，全面建设更高水平的小康社会。然而仅仅过去五年，我党又站在新的 历史 高度，以科学发展观为指导，重新审视中国社会经济的发展之路，对建设全面小康社会提出更高标准。</w:t>
      </w:r>
    </w:p>
    <w:p>
      <w:pPr>
        <w:ind w:left="0" w:right="0" w:firstLine="560"/>
        <w:spacing w:before="450" w:after="450" w:line="312" w:lineRule="auto"/>
      </w:pPr>
      <w:r>
        <w:rPr>
          <w:rFonts w:ascii="宋体" w:hAnsi="宋体" w:eastAsia="宋体" w:cs="宋体"/>
          <w:color w:val="000"/>
          <w:sz w:val="28"/>
          <w:szCs w:val="28"/>
        </w:rPr>
        <w:t xml:space="preserve">2.2 目标值由“基本实现 工业 化”调整为“进入创新型国家行列”。党的十七大报告谈到全面认识新形势新任务时，在党的十六大强调的“四化”基础上增加了信息化，即工业化、信息化、城镇化、市场化、国际化。人类经济社会的发展已经出现了两次现代化进程，第一次是农业文明向工业文明的转变，第二次则是指从工业文明向知识文明的转变。第一次现代化是以实现工业化为主要标志，我国已进入工业化的冲刺期，但面对世界经济的快速发展和国际竞争格局，中国必须在完成工业化的同时，开始向第二次现代化，即以信息化为主要标志的知识经济时代迈进，肩负起工业化和信息化的双重历史任务。创新是知识经济时代的重要特征，自主创新能力的高低，决定一个国家、一个民族进步的快慢，提高自主创新能力是实现又好又快发展的根本保证。</w:t>
      </w:r>
    </w:p>
    <w:p>
      <w:pPr>
        <w:ind w:left="0" w:right="0" w:firstLine="560"/>
        <w:spacing w:before="450" w:after="450" w:line="312" w:lineRule="auto"/>
      </w:pPr>
      <w:r>
        <w:rPr>
          <w:rFonts w:ascii="宋体" w:hAnsi="宋体" w:eastAsia="宋体" w:cs="宋体"/>
          <w:color w:val="000"/>
          <w:sz w:val="28"/>
          <w:szCs w:val="28"/>
        </w:rPr>
        <w:t xml:space="preserve">2.3 体制目标由“建成完善”调整为“更加完善”。党的十四大确定了“我国经济体制改革的目标是建立社会主义市场经济体制”，十四届三中全会作出了《关于建立社会主义市场经济体制若干问题的决定》，确立了社会主义市场经济体制的基本框架，十六届三中全会作出了《关于完善社会主义市场经济体制若干问题的决定》，党的十六大提出到2020年“建成完善的社会主义市场经济体制”，党的十七大提出到2020年“社会主义市场经济体制更加完善”。</w:t>
      </w:r>
    </w:p>
    <w:p>
      <w:pPr>
        <w:ind w:left="0" w:right="0" w:firstLine="560"/>
        <w:spacing w:before="450" w:after="450" w:line="312" w:lineRule="auto"/>
      </w:pPr>
      <w:r>
        <w:rPr>
          <w:rFonts w:ascii="宋体" w:hAnsi="宋体" w:eastAsia="宋体" w:cs="宋体"/>
          <w:color w:val="000"/>
          <w:sz w:val="28"/>
          <w:szCs w:val="28"/>
        </w:rPr>
        <w:t xml:space="preserve">2.4 城市化进程由“城镇人口比重较大幅度、三大差别逐步扭转”调整为“新 农村 建设取得重大进展、城镇人口比重明显增加”。城市化是第一次现代化的重要标志之一，表明一个国家或地区的“集约程度”和生活质量，是现代化的质量表征。按照国际工业化的一般标准，城市化(非农业人口)比重在60%以上，我国2006年城镇人口比重为44%。尽管改革开放以来，尤其是近十年，城镇化建设突飞猛进，但城乡二元结构矛盾依然十分突出，农村劳动力转移的压力很大，已经成为我国面临的重大社会问题。 3 走“又好又快”的 经济 发展 之路</w:t>
      </w:r>
    </w:p>
    <w:p>
      <w:pPr>
        <w:ind w:left="0" w:right="0" w:firstLine="560"/>
        <w:spacing w:before="450" w:after="450" w:line="312" w:lineRule="auto"/>
      </w:pPr>
      <w:r>
        <w:rPr>
          <w:rFonts w:ascii="宋体" w:hAnsi="宋体" w:eastAsia="宋体" w:cs="宋体"/>
          <w:color w:val="000"/>
          <w:sz w:val="28"/>
          <w:szCs w:val="28"/>
        </w:rPr>
        <w:t xml:space="preserve">党的十七大报告中提到“努力实现经济又好又快发展”。从“又快又好”到“又好又快”，“好”字排在了“快”字之前，这一顺序的变化深刻地体现了 科学 发展观。“好”讲的是发展的质量和效益，“快”讲的是发展的速度，但速度之“快”，基于质量之“好”，“好”是“快”之前提，在“好”的基础上的“快”才是真正意义的、长久不衰的“快”，能够行稳致远。</w:t>
      </w:r>
    </w:p>
    <w:p>
      <w:pPr>
        <w:ind w:left="0" w:right="0" w:firstLine="560"/>
        <w:spacing w:before="450" w:after="450" w:line="312" w:lineRule="auto"/>
      </w:pPr>
      <w:r>
        <w:rPr>
          <w:rFonts w:ascii="宋体" w:hAnsi="宋体" w:eastAsia="宋体" w:cs="宋体"/>
          <w:color w:val="000"/>
          <w:sz w:val="28"/>
          <w:szCs w:val="28"/>
        </w:rPr>
        <w:t xml:space="preserve">3.2 转变经济发展方式，由外生发展向内生发展转变，由量的积累向质的提升发展，由效益优先向公平优先发展。用“转变经济发展方式”替代“转变经济增长方式”，虽然仅一词变更，但是内涵却发生了重大变化，经济增长不等于经济发展。经济增长是经济社会发展量的概念，着重于经济总量，经济增长方式则是就经济增长本身的投入产出而言。</w:t>
      </w:r>
    </w:p>
    <w:p>
      <w:pPr>
        <w:ind w:left="0" w:right="0" w:firstLine="560"/>
        <w:spacing w:before="450" w:after="450" w:line="312" w:lineRule="auto"/>
      </w:pPr>
      <w:r>
        <w:rPr>
          <w:rFonts w:ascii="宋体" w:hAnsi="宋体" w:eastAsia="宋体" w:cs="宋体"/>
          <w:color w:val="000"/>
          <w:sz w:val="28"/>
          <w:szCs w:val="28"/>
        </w:rPr>
        <w:t xml:space="preserve">3.3 突出消费拉动，普遍提高人民的富裕程度和生活质量。一个国家的经济增长是由投资、出口、消费“三驾马车”同时拉动的，三者之间存在相互消长的关系，尤其是消费与投资的这种相互消长关系更为直接和明显。长期以来，我国经济发展几乎形成了一种定势，即投资和外贸成为强势推动力量，而消费则不时处于疲势或弱势的状态。高投资、多出口，使我国经济保持了一个相当长时期的高速增长，同时也面临投资过热、出口带动经济增长的巨大压力等问题。在经济发展初期，一个短时期或者某个特定时期内出现这种状态，倒也未有大碍。但是，从长期的经济发展来看，特别是对于我们这样一个拥有十几亿人口的大国来说就是一个值得特别注意的问题了。</w:t>
      </w:r>
    </w:p>
    <w:p>
      <w:pPr>
        <w:ind w:left="0" w:right="0" w:firstLine="560"/>
        <w:spacing w:before="450" w:after="450" w:line="312" w:lineRule="auto"/>
      </w:pPr>
      <w:r>
        <w:rPr>
          <w:rFonts w:ascii="宋体" w:hAnsi="宋体" w:eastAsia="宋体" w:cs="宋体"/>
          <w:color w:val="000"/>
          <w:sz w:val="28"/>
          <w:szCs w:val="28"/>
        </w:rPr>
        <w:t xml:space="preserve">3.4 保障社会公平，均等共享基本公共服务。当前中国经济社会中表现出的不公平的形式多种多样，原因也很复杂，既有 历史 、 自然 、制度和政策的原因，也有市场不完善?经济转型和经济发展过程带来的负面影响。这些不公平问题之间的相互联系，也决定了要改变这种状况必须从多个方面进行持续的努力。</w:t>
      </w:r>
    </w:p>
    <w:p>
      <w:pPr>
        <w:ind w:left="0" w:right="0" w:firstLine="560"/>
        <w:spacing w:before="450" w:after="450" w:line="312" w:lineRule="auto"/>
      </w:pPr>
      <w:r>
        <w:rPr>
          <w:rFonts w:ascii="宋体" w:hAnsi="宋体" w:eastAsia="宋体" w:cs="宋体"/>
          <w:color w:val="000"/>
          <w:sz w:val="28"/>
          <w:szCs w:val="28"/>
        </w:rPr>
        <w:t xml:space="preserve">基本公共服务均等化，就是要努力使全体人民学有所教、劳有所得、病有所医、老有所养、住有所居。均等化不等于平均化，而是全体公民享受基本公共服务的机会均等，结果大体相同，尊重社会成员自由选择权。基本公共服务供给上要建立全国统一的制度，要将基本公共服务的差距控制在社会可承受的范围，要特别关注弱势群体，保障弱势群体的基本公共服务的供给，现阶段重点应努力推进城乡区域间、不同社会群体之间的基本公共服务均等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2025-01-16T02:05:11+08:00</dcterms:created>
  <dcterms:modified xsi:type="dcterms:W3CDTF">2025-01-16T02:05:11+08:00</dcterms:modified>
</cp:coreProperties>
</file>

<file path=docProps/custom.xml><?xml version="1.0" encoding="utf-8"?>
<Properties xmlns="http://schemas.openxmlformats.org/officeDocument/2006/custom-properties" xmlns:vt="http://schemas.openxmlformats.org/officeDocument/2006/docPropsVTypes"/>
</file>