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医药制造业竞争态势分析及战略选择</w:t>
      </w:r>
      <w:bookmarkEnd w:id="1"/>
    </w:p>
    <w:p>
      <w:pPr>
        <w:jc w:val="center"/>
        <w:spacing w:before="0" w:after="450"/>
      </w:pPr>
      <w:r>
        <w:rPr>
          <w:rFonts w:ascii="Arial" w:hAnsi="Arial" w:eastAsia="Arial" w:cs="Arial"/>
          <w:color w:val="999999"/>
          <w:sz w:val="20"/>
          <w:szCs w:val="20"/>
        </w:rPr>
        <w:t xml:space="preserve">来源：网络  作者：七色彩虹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内容 摘要:医药制造业作为我国 发展 较为迅速的产业,在现阶段仍存在着创新能力不足、技术水平低、缺乏自主知识产权等缺陷,呈现出行政性进入壁垒较高、行业集中度低、竞争方式单一、子行业间发展不均衡等竞争态势,因此我国应采取加大化学原料药的生产...</w:t>
      </w:r>
    </w:p>
    <w:p>
      <w:pPr>
        <w:ind w:left="0" w:right="0" w:firstLine="560"/>
        <w:spacing w:before="450" w:after="450" w:line="312" w:lineRule="auto"/>
      </w:pPr>
      <w:r>
        <w:rPr>
          <w:rFonts w:ascii="宋体" w:hAnsi="宋体" w:eastAsia="宋体" w:cs="宋体"/>
          <w:color w:val="000"/>
          <w:sz w:val="28"/>
          <w:szCs w:val="28"/>
        </w:rPr>
        <w:t xml:space="preserve">内容 摘要:医药制造业作为我国 发展 较为迅速的产业,在现阶段仍存在着创新能力不足、技术水平低、缺乏自主知识产权等缺陷,呈现出行政性进入壁垒较高、行业集中度低、竞争方式单</w:t>
      </w:r>
    </w:p>
    <w:p>
      <w:pPr>
        <w:ind w:left="0" w:right="0" w:firstLine="560"/>
        <w:spacing w:before="450" w:after="450" w:line="312" w:lineRule="auto"/>
      </w:pPr>
      <w:r>
        <w:rPr>
          <w:rFonts w:ascii="宋体" w:hAnsi="宋体" w:eastAsia="宋体" w:cs="宋体"/>
          <w:color w:val="000"/>
          <w:sz w:val="28"/>
          <w:szCs w:val="28"/>
        </w:rPr>
        <w:t xml:space="preserve">一、子行业间发展不均衡等竞争态势,因此我国应采取加大化学原料药的生产和销售、完善知识产权立法、推进医药 企业 重组、将中药推向国际市场等举措,以促进我国医药制造业健康发展。</w:t>
      </w:r>
    </w:p>
    <w:p>
      <w:pPr>
        <w:ind w:left="0" w:right="0" w:firstLine="560"/>
        <w:spacing w:before="450" w:after="450" w:line="312" w:lineRule="auto"/>
      </w:pPr>
      <w:r>
        <w:rPr>
          <w:rFonts w:ascii="宋体" w:hAnsi="宋体" w:eastAsia="宋体" w:cs="宋体"/>
          <w:color w:val="000"/>
          <w:sz w:val="28"/>
          <w:szCs w:val="28"/>
        </w:rPr>
        <w:t xml:space="preserve">关键词:医药制造业 竞争态势 战略选择</w:t>
      </w:r>
    </w:p>
    <w:p>
      <w:pPr>
        <w:ind w:left="0" w:right="0" w:firstLine="560"/>
        <w:spacing w:before="450" w:after="450" w:line="312" w:lineRule="auto"/>
      </w:pPr>
      <w:r>
        <w:rPr>
          <w:rFonts w:ascii="宋体" w:hAnsi="宋体" w:eastAsia="宋体" w:cs="宋体"/>
          <w:color w:val="000"/>
          <w:sz w:val="28"/>
          <w:szCs w:val="28"/>
        </w:rPr>
        <w:t xml:space="preserve">医药制造业的发展现状</w:t>
      </w:r>
    </w:p>
    <w:p>
      <w:pPr>
        <w:ind w:left="0" w:right="0" w:firstLine="560"/>
        <w:spacing w:before="450" w:after="450" w:line="312" w:lineRule="auto"/>
      </w:pPr>
      <w:r>
        <w:rPr>
          <w:rFonts w:ascii="宋体" w:hAnsi="宋体" w:eastAsia="宋体" w:cs="宋体"/>
          <w:color w:val="000"/>
          <w:sz w:val="28"/>
          <w:szCs w:val="28"/>
        </w:rPr>
        <w:t xml:space="preserve">医药产品以普药为主且技术含量低。普药,是指较为普通的药物,具有临床 应用 普遍、疗效确切、用量较大、价格较低的特点,并且大都为国家基本药物,普药的生产厂家大多为缺乏资金实力、研发力量、营销 网络 等基础的中小企业,所以,与新药、特药相比,其技术含量低,由此导致附加值也很低。从总体上看,我国制药水平还明显低于国际先进水平,制剂附加值与原料药的比值是3:1,仅是美国同类比值的十几分之一。在市场竞争日益激烈的形势下,普药生产企业的经营效益普遍较差。</w:t>
      </w:r>
    </w:p>
    <w:p>
      <w:pPr>
        <w:ind w:left="0" w:right="0" w:firstLine="560"/>
        <w:spacing w:before="450" w:after="450" w:line="312" w:lineRule="auto"/>
      </w:pPr>
      <w:r>
        <w:rPr>
          <w:rFonts w:ascii="宋体" w:hAnsi="宋体" w:eastAsia="宋体" w:cs="宋体"/>
          <w:color w:val="000"/>
          <w:sz w:val="28"/>
          <w:szCs w:val="28"/>
        </w:rPr>
        <w:t xml:space="preserve">缺乏自主知识产权的药品。我国制剂生产落后,以仿制国外新药为主,缺乏自主知识产权。由于我国医药行业的创新能力不足, 目前 在我国市场上流通着的国产药品基本都不是原创新药,生产非专利药(仿制药)一直是我国医药产业发展的支点。事实上,除中药之外,我国目前的药品中几乎没有拥有自主知识产权的药品。</w:t>
      </w:r>
    </w:p>
    <w:p>
      <w:pPr>
        <w:ind w:left="0" w:right="0" w:firstLine="560"/>
        <w:spacing w:before="450" w:after="450" w:line="312" w:lineRule="auto"/>
      </w:pPr>
      <w:r>
        <w:rPr>
          <w:rFonts w:ascii="宋体" w:hAnsi="宋体" w:eastAsia="宋体" w:cs="宋体"/>
          <w:color w:val="000"/>
          <w:sz w:val="28"/>
          <w:szCs w:val="28"/>
        </w:rPr>
        <w:t xml:space="preserve">医药制造业的竞争态势</w:t>
      </w:r>
    </w:p>
    <w:p>
      <w:pPr>
        <w:ind w:left="0" w:right="0" w:firstLine="560"/>
        <w:spacing w:before="450" w:after="450" w:line="312" w:lineRule="auto"/>
      </w:pPr>
      <w:r>
        <w:rPr>
          <w:rFonts w:ascii="宋体" w:hAnsi="宋体" w:eastAsia="宋体" w:cs="宋体"/>
          <w:color w:val="000"/>
          <w:sz w:val="28"/>
          <w:szCs w:val="28"/>
        </w:rPr>
        <w:t xml:space="preserve">由于我国医药事业起步较晚,相比国外同业来说,其较低的创新能力和对知识产权保护的欠缺使得我国制药行业现阶段呈现出特有的竞争态势:</w:t>
      </w:r>
    </w:p>
    <w:p>
      <w:pPr>
        <w:ind w:left="0" w:right="0" w:firstLine="560"/>
        <w:spacing w:before="450" w:after="450" w:line="312" w:lineRule="auto"/>
      </w:pPr>
      <w:r>
        <w:rPr>
          <w:rFonts w:ascii="宋体" w:hAnsi="宋体" w:eastAsia="宋体" w:cs="宋体"/>
          <w:color w:val="000"/>
          <w:sz w:val="28"/>
          <w:szCs w:val="28"/>
        </w:rPr>
        <w:t xml:space="preserve">(一) 行政性进入壁垒较高,垄断势力较强</w:t>
      </w:r>
    </w:p>
    <w:p>
      <w:pPr>
        <w:ind w:left="0" w:right="0" w:firstLine="560"/>
        <w:spacing w:before="450" w:after="450" w:line="312" w:lineRule="auto"/>
      </w:pPr>
      <w:r>
        <w:rPr>
          <w:rFonts w:ascii="宋体" w:hAnsi="宋体" w:eastAsia="宋体" w:cs="宋体"/>
          <w:color w:val="000"/>
          <w:sz w:val="28"/>
          <w:szCs w:val="28"/>
        </w:rPr>
        <w:t xml:space="preserve">众所周知,医药行业的生产要受到国家行业部门的严格控制,其行业内企业均要进行资格审核和获取许可证。因此与其他行业相比,医药行业存在较高的进入壁垒。我国国家药品监督管理局早已宣布,在2004年6月30日以前,我国所有药品和原料药生产企业必须符合GMP要求,并取得证书。自2004年7月1日起,凡未取得相应类别GMP证书的企业,一律停止生产。特别是新药的生产,由于存在一定的行政保护,其垄断势力凸显。我国有关管理部门对“新药”的界定有两种标准:一是从未在我国批准生产的药品,二是未被批准在我国上市的药品。由此可见,我国的“新药”概念既包括专利药,也包括我国从国外引进的超过专利保护期的非专利药。正因为如此,我国对新药主要实行特殊的行政保护,即“对通过审批的新药,由国务院药品监督管理部门批准,发给新药证书。”这种行政性进入壁垒使在位制药企业拥有较强的垄断优势,这种垄断优势使得企业可以通过制定较高的价格获取垄断利润。</w:t>
      </w:r>
    </w:p>
    <w:p>
      <w:pPr>
        <w:ind w:left="0" w:right="0" w:firstLine="560"/>
        <w:spacing w:before="450" w:after="450" w:line="312" w:lineRule="auto"/>
      </w:pPr>
      <w:r>
        <w:rPr>
          <w:rFonts w:ascii="宋体" w:hAnsi="宋体" w:eastAsia="宋体" w:cs="宋体"/>
          <w:color w:val="000"/>
          <w:sz w:val="28"/>
          <w:szCs w:val="28"/>
        </w:rPr>
        <w:t xml:space="preserve">(二)企业 经济 规模小,行业集中度较低</w:t>
      </w:r>
    </w:p>
    <w:p>
      <w:pPr>
        <w:ind w:left="0" w:right="0" w:firstLine="560"/>
        <w:spacing w:before="450" w:after="450" w:line="312" w:lineRule="auto"/>
      </w:pPr>
      <w:r>
        <w:rPr>
          <w:rFonts w:ascii="宋体" w:hAnsi="宋体" w:eastAsia="宋体" w:cs="宋体"/>
          <w:color w:val="000"/>
          <w:sz w:val="28"/>
          <w:szCs w:val="28"/>
        </w:rPr>
        <w:t xml:space="preserve">企业经济规模是工业企业降低生产成本的重要基础,医药制造业总体上属于技术密集型产业,对规模经济要求不是很高,但企业的经济规模对于企业的研发投入、国际竞争力和长期发展都有重大 影响 。我国过去由于实行地方审批,受地方利益的趋使,各行政区分别审批建立医药生产企业,造成全国的医药企业数量众多,但每个企业的生产规模相对都较小,不能形成规模经济。这种情况与发达国家相比差距更为明显。虽然近几年我国企业的平均规模较大幅度上升,但我国医药制造业的平均生产规模仅为发达国家和新兴工业化国家企业平均规模的5.6%~28.2%。较低的生产规模和众多的企业数目导致我国医药制造业的市场集中度非常低。据有关部门统计,我国医药制造企业CR4为6.85%,CR8为8%,20强的国内市场集中度也仅为42%,而世界医药市场上20强却占据了世界市场66%的市场份额。可以推断,随着我国今后开放步伐进一步加快,医药制造业面临的国外同业的竞争压力会日益加大。</w:t>
      </w:r>
    </w:p>
    <w:p>
      <w:pPr>
        <w:ind w:left="0" w:right="0" w:firstLine="560"/>
        <w:spacing w:before="450" w:after="450" w:line="312" w:lineRule="auto"/>
      </w:pPr>
      <w:r>
        <w:rPr>
          <w:rFonts w:ascii="宋体" w:hAnsi="宋体" w:eastAsia="宋体" w:cs="宋体"/>
          <w:color w:val="000"/>
          <w:sz w:val="28"/>
          <w:szCs w:val="28"/>
        </w:rPr>
        <w:t xml:space="preserve">(三)竞争方式主要依靠价格手段,技术创新和服务等非价格手段使用较少</w:t>
      </w:r>
    </w:p>
    <w:p>
      <w:pPr>
        <w:ind w:left="0" w:right="0" w:firstLine="560"/>
        <w:spacing w:before="450" w:after="450" w:line="312" w:lineRule="auto"/>
      </w:pPr>
      <w:r>
        <w:rPr>
          <w:rFonts w:ascii="宋体" w:hAnsi="宋体" w:eastAsia="宋体" w:cs="宋体"/>
          <w:color w:val="000"/>
          <w:sz w:val="28"/>
          <w:szCs w:val="28"/>
        </w:rPr>
        <w:t xml:space="preserve">因为受到国内用药水平低、难以进入国外市场、国内医药基础研发薄弱等因素的影响,我国新药研究的预期回报率较低,导致我国医药制造业的研发投入不足。美国医药制造业的R&amp;D强度是我国的7倍。2001年,我国投入的医药研发经费仅为14.1亿元人民币,而国外平均一个新药的研发投入为8亿美元。另外,我国知识产权保护制度的不健全也是导致创新不足的一个重要原因。与国外普遍实行的专利保护制度相比,我国对新药的保护程度存在明显的差距。而国外医药生产企业之所以能获得较高的利润回报,是与其因知识产权保护而带来的垄断地位分不开的。</w:t>
      </w:r>
    </w:p>
    <w:p>
      <w:pPr>
        <w:ind w:left="0" w:right="0" w:firstLine="560"/>
        <w:spacing w:before="450" w:after="450" w:line="312" w:lineRule="auto"/>
      </w:pPr>
      <w:r>
        <w:rPr>
          <w:rFonts w:ascii="宋体" w:hAnsi="宋体" w:eastAsia="宋体" w:cs="宋体"/>
          <w:color w:val="000"/>
          <w:sz w:val="28"/>
          <w:szCs w:val="28"/>
        </w:rPr>
        <w:t xml:space="preserve">(四)子行业间竞争不均衡,优势部门的优势不突出</w:t>
      </w:r>
    </w:p>
    <w:p>
      <w:pPr>
        <w:ind w:left="0" w:right="0" w:firstLine="560"/>
        <w:spacing w:before="450" w:after="450" w:line="312" w:lineRule="auto"/>
      </w:pPr>
      <w:r>
        <w:rPr>
          <w:rFonts w:ascii="宋体" w:hAnsi="宋体" w:eastAsia="宋体" w:cs="宋体"/>
          <w:color w:val="000"/>
          <w:sz w:val="28"/>
          <w:szCs w:val="28"/>
        </w:rPr>
        <w:t xml:space="preserve">医药制造业的未来 发展 战略</w:t>
      </w:r>
    </w:p>
    <w:p>
      <w:pPr>
        <w:ind w:left="0" w:right="0" w:firstLine="560"/>
        <w:spacing w:before="450" w:after="450" w:line="312" w:lineRule="auto"/>
      </w:pPr>
      <w:r>
        <w:rPr>
          <w:rFonts w:ascii="宋体" w:hAnsi="宋体" w:eastAsia="宋体" w:cs="宋体"/>
          <w:color w:val="000"/>
          <w:sz w:val="28"/>
          <w:szCs w:val="28"/>
        </w:rPr>
        <w:t xml:space="preserve">(一) 加大化学原料药的生产和销售</w:t>
      </w:r>
    </w:p>
    <w:p>
      <w:pPr>
        <w:ind w:left="0" w:right="0" w:firstLine="560"/>
        <w:spacing w:before="450" w:after="450" w:line="312" w:lineRule="auto"/>
      </w:pPr>
      <w:r>
        <w:rPr>
          <w:rFonts w:ascii="宋体" w:hAnsi="宋体" w:eastAsia="宋体" w:cs="宋体"/>
          <w:color w:val="000"/>
          <w:sz w:val="28"/>
          <w:szCs w:val="28"/>
        </w:rPr>
        <w:t xml:space="preserve">化学制药行业 目前 是我国制药业中的主力军,由于我国新药研发能力比较薄弱,所以仿制药和原料药成为主导产品,特别是原料药,在我国药品出口中占到了90%以上。尽管当前我国医药业亟待提升创新能力,但研制新药所需要的大量资金及较高的风险是目前我国大多数 企业 无法承担的,这一点与国外著名的医药企业是无法比拟的。但是我国可以集中发挥在原料药生产中所具有的优势,进一步加大原料药的制造,等到我国原料药的输出在全球制药产业链中占到举足轻重的地位时,就可以反过来 影响 国际医药产业,而国内产业规模的升级也会给研发带来更多资金。</w:t>
      </w:r>
    </w:p>
    <w:p>
      <w:pPr>
        <w:ind w:left="0" w:right="0" w:firstLine="560"/>
        <w:spacing w:before="450" w:after="450" w:line="312" w:lineRule="auto"/>
      </w:pPr>
      <w:r>
        <w:rPr>
          <w:rFonts w:ascii="宋体" w:hAnsi="宋体" w:eastAsia="宋体" w:cs="宋体"/>
          <w:color w:val="000"/>
          <w:sz w:val="28"/>
          <w:szCs w:val="28"/>
        </w:rPr>
        <w:t xml:space="preserve">(二)完善知识产权的保护立法</w:t>
      </w:r>
    </w:p>
    <w:p>
      <w:pPr>
        <w:ind w:left="0" w:right="0" w:firstLine="560"/>
        <w:spacing w:before="450" w:after="450" w:line="312" w:lineRule="auto"/>
      </w:pPr>
      <w:r>
        <w:rPr>
          <w:rFonts w:ascii="宋体" w:hAnsi="宋体" w:eastAsia="宋体" w:cs="宋体"/>
          <w:color w:val="000"/>
          <w:sz w:val="28"/>
          <w:szCs w:val="28"/>
        </w:rPr>
        <w:t xml:space="preserve">从国外医药企业的发展来看,一个国家良好的知识产权保护环境是促使医药产业健康发展的必要条件。如上所述,一种新药从研制到上市常常要经过很长的时间周期,要投入大量的研发费用,而且要面对研制失败的风险,因此医药行业较高的利润回报与该行业所承担的高风险是相联的,而为确保医药企业在创新成功的同时能获得较高的利润,给予医药企业必要的垄断特权是必要的,所以许多国家对药品的知识产权保护力度非常大,这一方面表现在药品具有较长的专利保护期,西方发达国家大公司开发新药的产品专利保护期一般为18年,工艺技术类专利保护期限另外新增15年;另一方面表现在专利期内的新药价格不予限制,完全听凭市场决定。这样就保证了专利新药可以获得应有的高利润,在利润的刺激下,企业具有了进一步创新的动力,企业之间的竞争促使市场上新药不断涌现,整体医药水平不断提高,医药产业健康发展。我国已是世贸组织的成员,要促进我国医药产业的快速发展,就应与其他国家的 法律 制度接轨,为专利新药创造一个宽松的市场环境,以鼓励和支持制药企业不断研制专利新药,增强国内医药行业的研发能力和 经济 实力,确保我国医药企业能够从容应对国外制药企业的竞争压力。</w:t>
      </w:r>
    </w:p>
    <w:p>
      <w:pPr>
        <w:ind w:left="0" w:right="0" w:firstLine="560"/>
        <w:spacing w:before="450" w:after="450" w:line="312" w:lineRule="auto"/>
      </w:pPr>
      <w:r>
        <w:rPr>
          <w:rFonts w:ascii="宋体" w:hAnsi="宋体" w:eastAsia="宋体" w:cs="宋体"/>
          <w:color w:val="000"/>
          <w:sz w:val="28"/>
          <w:szCs w:val="28"/>
        </w:rPr>
        <w:t xml:space="preserve">(三)推进企业重组和兼并</w:t>
      </w:r>
    </w:p>
    <w:p>
      <w:pPr>
        <w:ind w:left="0" w:right="0" w:firstLine="560"/>
        <w:spacing w:before="450" w:after="450" w:line="312" w:lineRule="auto"/>
      </w:pPr>
      <w:r>
        <w:rPr>
          <w:rFonts w:ascii="宋体" w:hAnsi="宋体" w:eastAsia="宋体" w:cs="宋体"/>
          <w:color w:val="000"/>
          <w:sz w:val="28"/>
          <w:szCs w:val="28"/>
        </w:rPr>
        <w:t xml:space="preserve">发达国家的发展已经证明,实施大企业集团战略是当今各国经济发展的方向,是企业增强市场竞争力的重要手段。进入21世纪后,这种趋势日益明显。从国际经验来看,一个行业集中度的提高,主要是基于市场的并购和重组,这一点可以从近年来频频发生的 金融 业和汽车业的大合并中得到说明。但从我国实际状况来看,在规模达100亿美元的我国医药市场上分散着3000多家本地企业,没有一家企业能够占据领先地位。分散的格局和重复的建设带给企业的只能是无序的竞争和低廉的价格。因此在国际医药巨头的竞争压力下,我国医药企业必须进行大规模的整合,以提高国际竞争力。</w:t>
      </w:r>
    </w:p>
    <w:p>
      <w:pPr>
        <w:ind w:left="0" w:right="0" w:firstLine="560"/>
        <w:spacing w:before="450" w:after="450" w:line="312" w:lineRule="auto"/>
      </w:pPr>
      <w:r>
        <w:rPr>
          <w:rFonts w:ascii="宋体" w:hAnsi="宋体" w:eastAsia="宋体" w:cs="宋体"/>
          <w:color w:val="000"/>
          <w:sz w:val="28"/>
          <w:szCs w:val="28"/>
        </w:rPr>
        <w:t xml:space="preserve">(四) 促进中药的 现代 化和国际化生产</w:t>
      </w:r>
    </w:p>
    <w:p>
      <w:pPr>
        <w:ind w:left="0" w:right="0" w:firstLine="560"/>
        <w:spacing w:before="450" w:after="450" w:line="312" w:lineRule="auto"/>
      </w:pPr>
      <w:r>
        <w:rPr>
          <w:rFonts w:ascii="宋体" w:hAnsi="宋体" w:eastAsia="宋体" w:cs="宋体"/>
          <w:color w:val="000"/>
          <w:sz w:val="28"/>
          <w:szCs w:val="28"/>
        </w:rPr>
        <w:t xml:space="preserve">目前国际上中成药销售市场中,日本企业占据了90%的份额,我国中药业之所以未能在国际市场上拥有主导地位的主要原因是我国的中药缺乏制作的标准化规则,与西药的制作相比,缺乏完善的质量、技术标准体系,导致传统的中药没有专利,无法在国外市场上获得认可。国家医药产业“十五”计划鼓励中药现代化,我国医药企业应积极利用政策的支持,不断改良中药的生产 方法 ,推进中药生产的规范化、产业化和集约化进程,在此基础上实施“走出去”战略,积极申报药品专利,甚至可以采取“以医带药”的做法,通过在境外开办中医诊所将中药带出国门。</w:t>
      </w:r>
    </w:p>
    <w:p>
      <w:pPr>
        <w:ind w:left="0" w:right="0" w:firstLine="560"/>
        <w:spacing w:before="450" w:after="450" w:line="312" w:lineRule="auto"/>
      </w:pPr>
      <w:r>
        <w:rPr>
          <w:rFonts w:ascii="宋体" w:hAnsi="宋体" w:eastAsia="宋体" w:cs="宋体"/>
          <w:color w:val="000"/>
          <w:sz w:val="28"/>
          <w:szCs w:val="28"/>
        </w:rPr>
        <w:t xml:space="preserve">总之,我国制药行业的发展任重而道远。在经济全球化的今天,我国制药业只有充分利用自身优势,借鉴国外发展经验,积极应对国际挑战,才能持续、健康、快速发展。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1.多纳德•海,德理克•莫瑞斯.产业经济学与组织[M].经济 科学 出版社,2001</w:t>
      </w:r>
    </w:p>
    <w:p>
      <w:pPr>
        <w:ind w:left="0" w:right="0" w:firstLine="560"/>
        <w:spacing w:before="450" w:after="450" w:line="312" w:lineRule="auto"/>
      </w:pPr>
      <w:r>
        <w:rPr>
          <w:rFonts w:ascii="宋体" w:hAnsi="宋体" w:eastAsia="宋体" w:cs="宋体"/>
          <w:color w:val="000"/>
          <w:sz w:val="28"/>
          <w:szCs w:val="28"/>
        </w:rPr>
        <w:t xml:space="preserve">2.王俊豪.政府管制经济学导论[M].商务印书馆,2003</w:t>
      </w:r>
    </w:p>
    <w:p>
      <w:pPr>
        <w:ind w:left="0" w:right="0" w:firstLine="560"/>
        <w:spacing w:before="450" w:after="450" w:line="312" w:lineRule="auto"/>
      </w:pPr>
      <w:r>
        <w:rPr>
          <w:rFonts w:ascii="宋体" w:hAnsi="宋体" w:eastAsia="宋体" w:cs="宋体"/>
          <w:color w:val="000"/>
          <w:sz w:val="28"/>
          <w:szCs w:val="28"/>
        </w:rPr>
        <w:t xml:space="preserve">3.窦尔翔,吴航.构建我国新的医疗价格运行机制[J]. 中国 物价,2003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4.芮明杰,陶志刚.中国产业竞争力报告[M].上海人民出版社,2004</w:t>
      </w:r>
    </w:p>
    <w:p>
      <w:pPr>
        <w:ind w:left="0" w:right="0" w:firstLine="560"/>
        <w:spacing w:before="450" w:after="450" w:line="312" w:lineRule="auto"/>
      </w:pPr>
      <w:r>
        <w:rPr>
          <w:rFonts w:ascii="宋体" w:hAnsi="宋体" w:eastAsia="宋体" w:cs="宋体"/>
          <w:color w:val="000"/>
          <w:sz w:val="28"/>
          <w:szCs w:val="28"/>
        </w:rPr>
        <w:t xml:space="preserve">5.陈文玲.解决我国药品价格 问题 的政策建议[J].经济要参,2005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2025-01-16T13:57:39+08:00</dcterms:created>
  <dcterms:modified xsi:type="dcterms:W3CDTF">2025-01-16T13:57:39+08:00</dcterms:modified>
</cp:coreProperties>
</file>

<file path=docProps/custom.xml><?xml version="1.0" encoding="utf-8"?>
<Properties xmlns="http://schemas.openxmlformats.org/officeDocument/2006/custom-properties" xmlns:vt="http://schemas.openxmlformats.org/officeDocument/2006/docPropsVTypes"/>
</file>