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2021年全面从严治党2000字论文</w:t>
      </w:r>
      <w:bookmarkEnd w:id="1"/>
    </w:p>
    <w:p>
      <w:pPr>
        <w:jc w:val="center"/>
        <w:spacing w:before="0" w:after="450"/>
      </w:pPr>
      <w:r>
        <w:rPr>
          <w:rFonts w:ascii="Arial" w:hAnsi="Arial" w:eastAsia="Arial" w:cs="Arial"/>
          <w:color w:val="999999"/>
          <w:sz w:val="20"/>
          <w:szCs w:val="20"/>
        </w:rPr>
        <w:t xml:space="preserve">来源：网络  作者：烟雨迷离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全面从严治党2000字论文　　“四个全面”即全面建成小康社会、全面深化改革、全面推进依法治国、全面从严治党。全面从严治党是“四个全面”的重要部分和根基，因此，落实全面从严治党无疑是夯实顺利贯彻 “四个全面”思想的重点。　　何为“全面从严...</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全面从严治党2000字论文</w:t>
      </w:r>
    </w:p>
    <w:p>
      <w:pPr>
        <w:ind w:left="0" w:right="0" w:firstLine="560"/>
        <w:spacing w:before="450" w:after="450" w:line="312" w:lineRule="auto"/>
      </w:pPr>
      <w:r>
        <w:rPr>
          <w:rFonts w:ascii="宋体" w:hAnsi="宋体" w:eastAsia="宋体" w:cs="宋体"/>
          <w:color w:val="000"/>
          <w:sz w:val="28"/>
          <w:szCs w:val="28"/>
        </w:rPr>
        <w:t xml:space="preserve">　　“四个全面”即全面建成小康社会、全面深化改革、全面推进依法治国、全面从严治党。全面从严治党是“四个全面”的重要部分和根基，因此，落实全面从严治党无疑是夯实顺利贯彻 “四个全面”思想的重点。</w:t>
      </w:r>
    </w:p>
    <w:p>
      <w:pPr>
        <w:ind w:left="0" w:right="0" w:firstLine="560"/>
        <w:spacing w:before="450" w:after="450" w:line="312" w:lineRule="auto"/>
      </w:pPr>
      <w:r>
        <w:rPr>
          <w:rFonts w:ascii="宋体" w:hAnsi="宋体" w:eastAsia="宋体" w:cs="宋体"/>
          <w:color w:val="000"/>
          <w:sz w:val="28"/>
          <w:szCs w:val="28"/>
        </w:rPr>
        <w:t xml:space="preserve">　　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　　一、思想建设要从严</w:t>
      </w:r>
    </w:p>
    <w:p>
      <w:pPr>
        <w:ind w:left="0" w:right="0" w:firstLine="560"/>
        <w:spacing w:before="450" w:after="450" w:line="312" w:lineRule="auto"/>
      </w:pPr>
      <w:r>
        <w:rPr>
          <w:rFonts w:ascii="宋体" w:hAnsi="宋体" w:eastAsia="宋体" w:cs="宋体"/>
          <w:color w:val="000"/>
          <w:sz w:val="28"/>
          <w:szCs w:val="28"/>
        </w:rPr>
        <w:t xml:space="preserve">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总书记的党中央以发展的理念出发，全面加强党的建设，这体现了中国共产党的历史责任感与使命感。从此，开创了全面从严治党的历史新时期。</w:t>
      </w:r>
    </w:p>
    <w:p>
      <w:pPr>
        <w:ind w:left="0" w:right="0" w:firstLine="560"/>
        <w:spacing w:before="450" w:after="450" w:line="312" w:lineRule="auto"/>
      </w:pPr>
      <w:r>
        <w:rPr>
          <w:rFonts w:ascii="宋体" w:hAnsi="宋体" w:eastAsia="宋体" w:cs="宋体"/>
          <w:color w:val="000"/>
          <w:sz w:val="28"/>
          <w:szCs w:val="28"/>
        </w:rPr>
        <w:t xml:space="preserve">　　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　　二、组织建设要从严</w:t>
      </w:r>
    </w:p>
    <w:p>
      <w:pPr>
        <w:ind w:left="0" w:right="0" w:firstLine="560"/>
        <w:spacing w:before="450" w:after="450" w:line="312" w:lineRule="auto"/>
      </w:pPr>
      <w:r>
        <w:rPr>
          <w:rFonts w:ascii="宋体" w:hAnsi="宋体" w:eastAsia="宋体" w:cs="宋体"/>
          <w:color w:val="000"/>
          <w:sz w:val="28"/>
          <w:szCs w:val="28"/>
        </w:rPr>
        <w:t xml:space="preserve">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　　三、作风建设要从严</w:t>
      </w:r>
    </w:p>
    <w:p>
      <w:pPr>
        <w:ind w:left="0" w:right="0" w:firstLine="560"/>
        <w:spacing w:before="450" w:after="450" w:line="312" w:lineRule="auto"/>
      </w:pPr>
      <w:r>
        <w:rPr>
          <w:rFonts w:ascii="宋体" w:hAnsi="宋体" w:eastAsia="宋体" w:cs="宋体"/>
          <w:color w:val="000"/>
          <w:sz w:val="28"/>
          <w:szCs w:val="28"/>
        </w:rPr>
        <w:t xml:space="preserve">　　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习近平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　　四、反腐倡廉建设要从严</w:t>
      </w:r>
    </w:p>
    <w:p>
      <w:pPr>
        <w:ind w:left="0" w:right="0" w:firstLine="560"/>
        <w:spacing w:before="450" w:after="450" w:line="312" w:lineRule="auto"/>
      </w:pPr>
      <w:r>
        <w:rPr>
          <w:rFonts w:ascii="宋体" w:hAnsi="宋体" w:eastAsia="宋体" w:cs="宋体"/>
          <w:color w:val="000"/>
          <w:sz w:val="28"/>
          <w:szCs w:val="28"/>
        </w:rPr>
        <w:t xml:space="preserve">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　　五、制度建设要从严</w:t>
      </w:r>
    </w:p>
    <w:p>
      <w:pPr>
        <w:ind w:left="0" w:right="0" w:firstLine="560"/>
        <w:spacing w:before="450" w:after="450" w:line="312" w:lineRule="auto"/>
      </w:pPr>
      <w:r>
        <w:rPr>
          <w:rFonts w:ascii="宋体" w:hAnsi="宋体" w:eastAsia="宋体" w:cs="宋体"/>
          <w:color w:val="000"/>
          <w:sz w:val="28"/>
          <w:szCs w:val="28"/>
        </w:rPr>
        <w:t xml:space="preserve">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　　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　　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2025-01-16T05:47:30+08:00</dcterms:created>
  <dcterms:modified xsi:type="dcterms:W3CDTF">2025-01-16T05:47:30+08:00</dcterms:modified>
</cp:coreProperties>
</file>

<file path=docProps/custom.xml><?xml version="1.0" encoding="utf-8"?>
<Properties xmlns="http://schemas.openxmlformats.org/officeDocument/2006/custom-properties" xmlns:vt="http://schemas.openxmlformats.org/officeDocument/2006/docPropsVTypes"/>
</file>