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(秦朝)公元前210年 秦二世变本加厉行暴政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三十七年(公元前210年),秦二世胡亥以非法手段取得帝位的。他担心诸公子及大臣疑而不服，导致变乱，于是密谋杀害诸公子及先帝故臣。在咸阳处死了十二位公子，在杜县(今陕西长安西南)处死了十位公主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三十七年(公元前210年),秦二世胡亥以非法手段取得帝位的。他担心诸公子及大臣疑而不服，导致变乱，于是密谋杀害诸公子及先帝故臣。在咸阳处死了十二位公子，在杜县(今陕西长安西南)处死了十位公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