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日本反战文学论文范文(共6篇)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日本反战文学论文范文1一、永不凋谢的紫薇花———苏雪林（一）苏雪林与基督教文化杨剑龙的博士论文《中国现代作家与基督教文化》第七章阐述了苏雪林成长、学习的相关背景，并以其小说《棘心》为例剖析文中主人公的皈依之路，文章分析苏雪林选择基督教的原因...</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日本反战文学论文范文1</w:t>
      </w:r>
    </w:p>
    <w:p>
      <w:pPr>
        <w:ind w:left="0" w:right="0" w:firstLine="560"/>
        <w:spacing w:before="450" w:after="450" w:line="312" w:lineRule="auto"/>
      </w:pPr>
      <w:r>
        <w:rPr>
          <w:rFonts w:ascii="宋体" w:hAnsi="宋体" w:eastAsia="宋体" w:cs="宋体"/>
          <w:color w:val="000"/>
          <w:sz w:val="28"/>
          <w:szCs w:val="28"/>
        </w:rPr>
        <w:t xml:space="preserve">一、永不凋谢的紫薇花———苏雪林</w:t>
      </w:r>
    </w:p>
    <w:p>
      <w:pPr>
        <w:ind w:left="0" w:right="0" w:firstLine="560"/>
        <w:spacing w:before="450" w:after="450" w:line="312" w:lineRule="auto"/>
      </w:pPr>
      <w:r>
        <w:rPr>
          <w:rFonts w:ascii="宋体" w:hAnsi="宋体" w:eastAsia="宋体" w:cs="宋体"/>
          <w:color w:val="000"/>
          <w:sz w:val="28"/>
          <w:szCs w:val="28"/>
        </w:rPr>
        <w:t xml:space="preserve">（一）苏雪林与基督教文化杨剑龙的博士论文《中国现代作家与基督教文化》第七章阐述了苏雪林成长、学习的相关背景，并以其小说《棘心》为例剖析文中主人公的皈依之路，文章分析苏雪林选择基督教的原因：一是受“耶稣伟大的人格”感召，二是眷恋“母亲的爱”，三是认为“彼西来之教，则大可补吾儒之不足”。同样关注到苏雪林接受基督教过程的文章还有几篇硕士论文，以及王珊《文化碰撞与精神遇合———论五四女作家接受基督教文化的历史语境》等，但大多只是对之前学者研究的借鉴。此外，有些文章关注到苏雪林与基督教文化关系中更细致具体的方面，如郭晓霞《论“五四”女作家的伊甸园情结》，《论五四女作家笔下的上帝形象———以苏雪林、冰心为例》，陈由歆《从原型理论看〈棘心〉的宗教意识》，金宏宇、章宗鋆的《〈棘心〉的版（文）本考释》等。</w:t>
      </w:r>
    </w:p>
    <w:p>
      <w:pPr>
        <w:ind w:left="0" w:right="0" w:firstLine="560"/>
        <w:spacing w:before="450" w:after="450" w:line="312" w:lineRule="auto"/>
      </w:pPr>
      <w:r>
        <w:rPr>
          <w:rFonts w:ascii="宋体" w:hAnsi="宋体" w:eastAsia="宋体" w:cs="宋体"/>
          <w:color w:val="000"/>
          <w:sz w:val="28"/>
          <w:szCs w:val="28"/>
        </w:rPr>
        <w:t xml:space="preserve">（三）比较文学视野下的中国古典文学研究苏雪林既是作家，又是学者。对于她在学术研究中具有的比较文学视野，关注较早的是徐志啸，他在《论苏雪林教授的中外文化比较》一文中指出，苏雪林将中外文化比较引入中国古典文学研究。她的屈赋研究，中外文化比较可分为两方面：一是以域外文化中的材料记载印证屈赋作品中的内容；二是将屈赋作品内容与域外文化材料做横向比较，探寻中外文化的共同渊源。文章还从比较文学的角度，将苏雪林的中外文化比较分为平行研究、影响研究和跨学科研究三方面。在平行研究方面，最突出的是她提出的“世界文化同出一源”说；在影响研究方面，苏雪林偏重探讨外来文化因子，认为中国上古文化曾受到外来文化的巨大影响。而在徐志啸之后，相关研究基本上即着眼于“世界文化同出一源”和“域外文化”对中国上古文化的影响两个方面，鲜有更深入的研究。除了以上三方面研究，还有学者提出苏雪林作品有取材希腊神话的迹象，并受到伤感主义和西洋水彩画技法的影响。如朱双一的《苏雪林小说的保守主义倾向———〈棘心〉〈天马集〉论》、祝宇红的《“老^v^的后裔”———论苏雪林的〈天马集〉与曾虚白的〈魔窟〉对神话的重写》等。</w:t>
      </w:r>
    </w:p>
    <w:p>
      <w:pPr>
        <w:ind w:left="0" w:right="0" w:firstLine="560"/>
        <w:spacing w:before="450" w:after="450" w:line="312" w:lineRule="auto"/>
      </w:pPr>
      <w:r>
        <w:rPr>
          <w:rFonts w:ascii="宋体" w:hAnsi="宋体" w:eastAsia="宋体" w:cs="宋体"/>
          <w:color w:val="000"/>
          <w:sz w:val="28"/>
          <w:szCs w:val="28"/>
        </w:rPr>
        <w:t xml:space="preserve">二、珞珈山美人———凌叔华</w:t>
      </w:r>
    </w:p>
    <w:p>
      <w:pPr>
        <w:ind w:left="0" w:right="0" w:firstLine="560"/>
        <w:spacing w:before="450" w:after="450" w:line="312" w:lineRule="auto"/>
      </w:pPr>
      <w:r>
        <w:rPr>
          <w:rFonts w:ascii="宋体" w:hAnsi="宋体" w:eastAsia="宋体" w:cs="宋体"/>
          <w:color w:val="000"/>
          <w:sz w:val="28"/>
          <w:szCs w:val="28"/>
        </w:rPr>
        <w:t xml:space="preserve">凌叔华被誉为“东方典型美人”，这不只是对她清丽气质的赞美，也是对其温婉淡雅的文风的肯定。凌叔华的创作中，小说成就最高。学术界对于她的小说研究也较多。相关研究可分为以下三个主要方面：</w:t>
      </w:r>
    </w:p>
    <w:p>
      <w:pPr>
        <w:ind w:left="0" w:right="0" w:firstLine="560"/>
        <w:spacing w:before="450" w:after="450" w:line="312" w:lineRule="auto"/>
      </w:pPr>
      <w:r>
        <w:rPr>
          <w:rFonts w:ascii="宋体" w:hAnsi="宋体" w:eastAsia="宋体" w:cs="宋体"/>
          <w:color w:val="000"/>
          <w:sz w:val="28"/>
          <w:szCs w:val="28"/>
        </w:rPr>
        <w:t xml:space="preserve">（二）凌叔华与契诃夫对凌叔华与契诃夫关系研究较为系统的是吴惠敏的几篇文章，其中《试论契诃夫对凌叔华小说创作的影响》一文认为，凌叔华受到来自契诃夫三方面的影响：一是题材与情节，二是戏剧式结构，三是讽刺幽默的艺术风格。《论契诃夫对凌叔华成名的助益》则指出凌叔华的部分小说直接借鉴了契诃夫相关小说的情节，正是契诃夫的影响使她从1925年开始创作的小说风貌发生了很大变化。另外，还有一些文章从叙事角度进行分析，如，周春英《试论凌叔华小说的叙事模式》，文章认为凌叔华形成第三人称叙事方式的原因之一，是她师承契诃夫无情节或情节淡化叙事技巧，只选择一两个生活片段或者一段对话来叙说描写。薛双芬的《试论凌叔华小说叙事风格》一文中提到，凌叔华受契诃夫小说客观化的叙事态度影响，因而在作品中大部分采用客观中性的全知视角进行叙述。</w:t>
      </w:r>
    </w:p>
    <w:p>
      <w:pPr>
        <w:ind w:left="0" w:right="0" w:firstLine="560"/>
        <w:spacing w:before="450" w:after="450" w:line="312" w:lineRule="auto"/>
      </w:pPr>
      <w:r>
        <w:rPr>
          <w:rFonts w:ascii="宋体" w:hAnsi="宋体" w:eastAsia="宋体" w:cs="宋体"/>
          <w:color w:val="000"/>
          <w:sz w:val="28"/>
          <w:szCs w:val="28"/>
        </w:rPr>
        <w:t xml:space="preserve">（三）凌叔华与布卢姆斯伯里关于凌叔华与布卢姆斯伯里关系的研究，相关论文也不少。如蔡璐的硕士论文《凌叔华与布卢姆斯伯里》，全文分为三章：第一章介绍布卢姆斯伯里在中国的传播情况；第二章讲述凌叔华与朱利安的文学关系；第三章叙说凌叔华与伍尔夫的文学关系。布卢姆斯伯里集团中，凌叔华与伍尔夫关系最近，因此，研究者对她们二人及凌叔华的英文小说《古韵》关注较多。《古韵》是在伍尔夫的鼓励下用英文写作的自传体小说。前述蔡璐《凌叔华与布卢姆斯伯里》第三章即以《古韵》中的女性主义色彩与伍尔夫的女性主义思想暗合展开，认为她们在战争期间的通信体现了女性写作与战争的关系，在反战思想的背后实际上是对男权的否定与质疑。相关论文还有江淼《和伍尔夫一起写作———〈古韵〉的西方视野》、董姝雯的硕士论文《在现代与传统之间———论凌叔华小说创作》等。除了以上三部分主要研究内容，部分论文还涉及到西方现代派的心理分析方法、西方悲剧美学、唯美主义、西方讽刺艺术、存在主义和女性主义等，如张衍芸《写出女性的心灵———凌叔华小说艺术论》，余文博、陈卓《从凌叔华小说中的女性形象透视其女性主义立场》等。</w:t>
      </w:r>
    </w:p>
    <w:p>
      <w:pPr>
        <w:ind w:left="0" w:right="0" w:firstLine="560"/>
        <w:spacing w:before="450" w:after="450" w:line="312" w:lineRule="auto"/>
      </w:pPr>
      <w:r>
        <w:rPr>
          <w:rFonts w:ascii="宋体" w:hAnsi="宋体" w:eastAsia="宋体" w:cs="宋体"/>
          <w:color w:val="000"/>
          <w:sz w:val="28"/>
          <w:szCs w:val="28"/>
        </w:rPr>
        <w:t xml:space="preserve">三、“珞珈三杰”</w:t>
      </w:r>
    </w:p>
    <w:p>
      <w:pPr>
        <w:ind w:left="0" w:right="0" w:firstLine="560"/>
        <w:spacing w:before="450" w:after="450" w:line="312" w:lineRule="auto"/>
      </w:pPr>
      <w:r>
        <w:rPr>
          <w:rFonts w:ascii="宋体" w:hAnsi="宋体" w:eastAsia="宋体" w:cs="宋体"/>
          <w:color w:val="000"/>
          <w:sz w:val="28"/>
          <w:szCs w:val="28"/>
        </w:rPr>
        <w:t xml:space="preserve">目前将三位女作家作为一个整体来进行研究的学术论文几乎没有，只有屈指可数的几篇介绍、回忆文章。如杨静远《让庐旧事（上、下）———记女作家袁昌英、苏雪林、凌叔华》，文章回忆了^v^时期，武汉大学搬到乐山时袁昌英和苏雪林、凌叔华的一些旧事；秦春燕《修为人间才女夫———〈让庐日记〉中“珞珈三杰”》，以杨静远的《让庐旧事》为基础，重点放在“三杰”的情感问题上；陈学勇《珞珈三杰》，在简单介绍了袁昌英、苏雪林和凌叔华各自的成就后，记叙了三人的友谊，并将她们从性格、婚姻、人生归宿等方面进行了简略的比较。除此之外，几乎没有文章论及三人，更不用说是综合三人与外国文学关系的学术研究了。</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日本反战文学论文范文2</w:t>
      </w:r>
    </w:p>
    <w:p>
      <w:pPr>
        <w:ind w:left="0" w:right="0" w:firstLine="560"/>
        <w:spacing w:before="450" w:after="450" w:line="312" w:lineRule="auto"/>
      </w:pPr>
      <w:r>
        <w:rPr>
          <w:rFonts w:ascii="宋体" w:hAnsi="宋体" w:eastAsia="宋体" w:cs="宋体"/>
          <w:color w:val="000"/>
          <w:sz w:val="28"/>
          <w:szCs w:val="28"/>
        </w:rPr>
        <w:t xml:space="preserve">一、现代文学作家、社群与思潮</w:t>
      </w:r>
    </w:p>
    <w:p>
      <w:pPr>
        <w:ind w:left="0" w:right="0" w:firstLine="560"/>
        <w:spacing w:before="450" w:after="450" w:line="312" w:lineRule="auto"/>
      </w:pPr>
      <w:r>
        <w:rPr>
          <w:rFonts w:ascii="宋体" w:hAnsi="宋体" w:eastAsia="宋体" w:cs="宋体"/>
          <w:color w:val="000"/>
          <w:sz w:val="28"/>
          <w:szCs w:val="28"/>
        </w:rPr>
        <w:t xml:space="preserve">(一)战后以至1950、1960年代的作家与文艺社群</w:t>
      </w:r>
    </w:p>
    <w:p>
      <w:pPr>
        <w:ind w:left="0" w:right="0" w:firstLine="560"/>
        <w:spacing w:before="450" w:after="450" w:line="312" w:lineRule="auto"/>
      </w:pPr>
      <w:r>
        <w:rPr>
          <w:rFonts w:ascii="宋体" w:hAnsi="宋体" w:eastAsia="宋体" w:cs="宋体"/>
          <w:color w:val="000"/>
          <w:sz w:val="28"/>
          <w:szCs w:val="28"/>
        </w:rPr>
        <w:t xml:space="preserve">1945年以后，大陆学者文人随^v^来台者众，当时进入台大任教的几位师长，带来了“五四”文学的精神，也开启往后的现代文学之路。最具代表性的，在中文系有台静农，他是鲁迅的学生，来台后虽然转向古典文学的教学与研究，但他的小说集《建塔者》、《地之子》，后来也出版了，使读者一窥“五四”遗风。在外文系则以夏济安为代表，他创办《文学杂志》，带动写作风气，影响了当时仍是学生的白先勇等人，也缔造了学院派文学杂志的成果。当时的青年学生辈，有来自大陆的学生，也有台湾本地出生的青年，他们因为进入台大就读，受到这些老师前辈的启发，以及同侪间的鼓舞，纷纷崭露创作的才华，终于成为台湾具有代表性的作家。这些学生包括中文系的林文月、叶庆炳、^v^、吴宏一、柯庆明，外文系的余光中、白先勇、陈若曦、王文兴、欧阳子、王祯和、杜国清、叶维廉等，各自在诗、散文、小说创作方面留下可贵的成果。林文月、叶庆炳以散文著名，余光中参与蓝星诗社的创立，^v^亦为蓝星主要成员，杜国清、叶维廉则是笠诗社、创世纪诗社的重要成员。而以白先勇为主的《现代文学》杂志在1960年代创办，陈若曦、王文兴、欧阳子、王祯和等人，都是创始社员，共同推动现代主义的文学创作。</w:t>
      </w:r>
    </w:p>
    <w:p>
      <w:pPr>
        <w:ind w:left="0" w:right="0" w:firstLine="560"/>
        <w:spacing w:before="450" w:after="450" w:line="312" w:lineRule="auto"/>
      </w:pPr>
      <w:r>
        <w:rPr>
          <w:rFonts w:ascii="宋体" w:hAnsi="宋体" w:eastAsia="宋体" w:cs="宋体"/>
          <w:color w:val="000"/>
          <w:sz w:val="28"/>
          <w:szCs w:val="28"/>
        </w:rPr>
        <w:t xml:space="preserve">(二)文学杂志对现代思潮的译介</w:t>
      </w:r>
    </w:p>
    <w:p>
      <w:pPr>
        <w:ind w:left="0" w:right="0" w:firstLine="560"/>
        <w:spacing w:before="450" w:after="450" w:line="312" w:lineRule="auto"/>
      </w:pPr>
      <w:r>
        <w:rPr>
          <w:rFonts w:ascii="宋体" w:hAnsi="宋体" w:eastAsia="宋体" w:cs="宋体"/>
          <w:color w:val="000"/>
          <w:sz w:val="28"/>
          <w:szCs w:val="28"/>
        </w:rPr>
        <w:t xml:space="preserve">二、比较文学的学科成立与研究扎根</w:t>
      </w:r>
    </w:p>
    <w:p>
      <w:pPr>
        <w:ind w:left="0" w:right="0" w:firstLine="560"/>
        <w:spacing w:before="450" w:after="450" w:line="312" w:lineRule="auto"/>
      </w:pPr>
      <w:r>
        <w:rPr>
          <w:rFonts w:ascii="宋体" w:hAnsi="宋体" w:eastAsia="宋体" w:cs="宋体"/>
          <w:color w:val="000"/>
          <w:sz w:val="28"/>
          <w:szCs w:val="28"/>
        </w:rPr>
        <w:t xml:space="preserve">三、现代文学、比较文学的教学与研究</w:t>
      </w:r>
    </w:p>
    <w:p>
      <w:pPr>
        <w:ind w:left="0" w:right="0" w:firstLine="560"/>
        <w:spacing w:before="450" w:after="450" w:line="312" w:lineRule="auto"/>
      </w:pPr>
      <w:r>
        <w:rPr>
          <w:rFonts w:ascii="宋体" w:hAnsi="宋体" w:eastAsia="宋体" w:cs="宋体"/>
          <w:color w:val="000"/>
          <w:sz w:val="28"/>
          <w:szCs w:val="28"/>
        </w:rPr>
        <w:t xml:space="preserve">作家的培育，本不限于任何科系，但因为小说家白先勇、王文兴等人的光环，“作家都是出自外文系”的说法也流传一时。然而随着中文系现代文学课程的增加与写作风气渐盛，出身中文系的作家，以及投入现代文学研究的中文系学者，也日渐增多，“现代文学”遂形成中文系学术传统的脉络之一;这方面，曾任系主任的叶庆炳教授实有开创性的贡献。而当代年轻一辈的作家譬如散文家陈幸蕙、简，小说家郝誉翔、黄锦树，诗人陈大为等，都是台大中文系毕业。在外文系方面，虽以外国文学课程为主，但中文、外文两系常有合作开课的例子，如外文系王文兴所授的现代小说、王建元所授的文学批评、齐邦媛所授的高级英文(讲授英美小说与诗)等，系为中文系而开;中文系也长期为外文系开设中国文学史课程;因此除了在文学杂志上的通力合作，在课程、师资的援引上，中文与外文两系一直保持良好的合作关系，共同担负文学教育的责任。值得注意的是，2024年8月，台大成立台湾文学研究所(简称台文所)，因为课程设计与发展方向的关系，进入台文所的学生，不乏已经有现代文学作品集出版，或是已在文学界崭露头角的青年作家;加上各教授的专业取向，台文所加入了现代文学、比较文学研究的阵容。按，台湾文学的发展，于史可考者已有四百多年的历史，除1930、1960年代是现代主义兴盛时期外，台湾文学的多元性，以及与日本文学、中国文学乃至世界文学的关联，都可以从中发掘比较文学的议题。是故，台大教授对现代文学、比较文学的研究成果，除了前文所介绍外，近年可以看到的是，中文系何寄澎的现代散文研究、陈翠英的现代小说研究、外文系廖炳惠的后现代研究、廖咸浩的文艺/社会思潮研究、张小虹的性别/同志文学研究、流行文化研究，刘亮雅的台湾后殖民小说研究、朱伟诚的同志文学研究等，都是很好的例子。而台文所教授对于现代文学研究可说更有推波助澜的作用，例如柯庆明的现代主义文学研究，郭玉雯的张爱玲小说研究，王文兴小说研究，梅家玲的现代小说研究、眷村小说研究，以及洪淑苓的现代诗、女性文学研究，都已出版相关的学术论著。另外，黄美娥的日治时期台湾通俗文学研究、张文薰的日治时期台湾新文学研究以及苏硕斌的台湾都市文化与文学研究，也都为现代文学研究扩充了领域与视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日本反战文学论文范文3</w:t>
      </w:r>
    </w:p>
    <w:p>
      <w:pPr>
        <w:ind w:left="0" w:right="0" w:firstLine="560"/>
        <w:spacing w:before="450" w:after="450" w:line="312" w:lineRule="auto"/>
      </w:pPr>
      <w:r>
        <w:rPr>
          <w:rFonts w:ascii="宋体" w:hAnsi="宋体" w:eastAsia="宋体" w:cs="宋体"/>
          <w:color w:val="000"/>
          <w:sz w:val="28"/>
          <w:szCs w:val="28"/>
        </w:rPr>
        <w:t xml:space="preserve">电影是一种探索人类生存状态、探求人类生命意义的重要思想武器与意识载体.在大岛渚的作品中,我们看到了大岛渚以剥洋葱的方式,一層层地剥开了日本民族文化的表象化包覆,向世人展示了日本民族文化之中令人不堪的真实内核,同时,大岛渚亦将日本民族文化的发展寄希望于遵循现代资本主义精神的改良与改造.然而,不幸的是,大岛渚却始终未能看到这种改良与改造的契机出现.虽然日本民族文化与中国文化源出同流,但恰恰是由于日本本土化的一意孤行的拙劣的改良与改造,才使做到同源文化在日本漫长本土化的过程之中,产生了巨大的差异性,这种差异性使做到日本民族文化,出现了专制主义的倒退与奴性主义的抬头.在这两种民族文化的一抑一扬之中,日本的民族文化终成匍匐于专制主义膝下的卑微的集体奴性主义.</w:t>
      </w:r>
    </w:p>
    <w:p>
      <w:pPr>
        <w:ind w:left="0" w:right="0" w:firstLine="560"/>
        <w:spacing w:before="450" w:after="450" w:line="312" w:lineRule="auto"/>
      </w:pPr>
      <w:r>
        <w:rPr>
          <w:rFonts w:ascii="宋体" w:hAnsi="宋体" w:eastAsia="宋体" w:cs="宋体"/>
          <w:color w:val="000"/>
          <w:sz w:val="28"/>
          <w:szCs w:val="28"/>
        </w:rPr>
        <w:t xml:space="preserve">结论：关于大岛渚方面的论文题目、论文提纲、大岛渚论文开题报告、文献综述、参考文献的相关大学硕士和本科毕业论文。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汉学对日本文化和文学浸润和涵养 摘 要：在20世纪的最后十年，中国传统文化研究或者说汉学研究领域，发生了巨大的变化，随着国际形势的变化和科学技术的发展，使这一非常古典的领域，也。</w:t>
      </w:r>
    </w:p>
    <w:p>
      <w:pPr>
        <w:ind w:left="0" w:right="0" w:firstLine="560"/>
        <w:spacing w:before="450" w:after="450" w:line="312" w:lineRule="auto"/>
      </w:pPr>
      <w:r>
        <w:rPr>
          <w:rFonts w:ascii="宋体" w:hAnsi="宋体" w:eastAsia="宋体" w:cs="宋体"/>
          <w:color w:val="000"/>
          <w:sz w:val="28"/>
          <w:szCs w:val="28"/>
        </w:rPr>
        <w:t xml:space="preserve">封存伤感的大岛渚 大岛渚的人生并非只有一种色调。当我们总对他超越传统、突破禁忌谈论不休时，就不免生出“常识性”的印象：他就是一位不知疲倦的激情反抗者吧。然而，《我。</w:t>
      </w:r>
    </w:p>
    <w:p>
      <w:pPr>
        <w:ind w:left="0" w:right="0" w:firstLine="560"/>
        <w:spacing w:before="450" w:after="450" w:line="312" w:lineRule="auto"/>
      </w:pPr>
      <w:r>
        <w:rPr>
          <w:rFonts w:ascii="宋体" w:hAnsi="宋体" w:eastAsia="宋体" w:cs="宋体"/>
          <w:color w:val="000"/>
          <w:sz w:val="28"/>
          <w:szCs w:val="28"/>
        </w:rPr>
        <w:t xml:space="preserve">由蓝海（崂山）大饭店渔歌舫透视集团企业文化建设 摘 要：现代企业管理中越来越多的企业注重自身的企业文化建设，酒店业是服务业，产品同质性明显，所以造成酒店对客户的控制力薄弱，而酒店想要在业内占有。</w:t>
      </w:r>
    </w:p>
    <w:p>
      <w:pPr>
        <w:ind w:left="0" w:right="0" w:firstLine="560"/>
        <w:spacing w:before="450" w:after="450" w:line="312" w:lineRule="auto"/>
      </w:pPr>
      <w:r>
        <w:rPr>
          <w:rFonts w:ascii="宋体" w:hAnsi="宋体" w:eastAsia="宋体" w:cs="宋体"/>
          <w:color w:val="000"/>
          <w:sz w:val="28"/>
          <w:szCs w:val="28"/>
        </w:rPr>
        <w:t xml:space="preserve">日本文化和外交状况 摘 要：日本的文化外交能力是有目共睹的，而本文基于日本政府如何将文化作为一种有效的外交手段而实现国家利益来进行研究的，日本文化不但带动了日本的经。</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日本反战文学论文范文4</w:t>
      </w:r>
    </w:p>
    <w:p>
      <w:pPr>
        <w:ind w:left="0" w:right="0" w:firstLine="560"/>
        <w:spacing w:before="450" w:after="450" w:line="312" w:lineRule="auto"/>
      </w:pPr>
      <w:r>
        <w:rPr>
          <w:rFonts w:ascii="宋体" w:hAnsi="宋体" w:eastAsia="宋体" w:cs="宋体"/>
          <w:color w:val="000"/>
          <w:sz w:val="28"/>
          <w:szCs w:val="28"/>
        </w:rPr>
        <w:t xml:space="preserve">有人说大岛渚是反叛的,因为,大岛渚的视域所及的映像,真实做到有些惊世骇俗,而这种惊世骇俗,实际上,恰恰由相反的路径印证了大岛渚的映像级真诚,而其反叛之举亦仅仅在于具象化的影像外表,其性情之真却反而尽情地流露于其所有的作品之中.大岛渚亦曾坦言,自己一辈子都在孜孜以求追索着现代社会的残酷本质.大岛渚作品中的青春是残酷的、是残酷的、权力是残酷的,大岛渚以这种创制的表象上的残酷性,一步步地向自己所探求的目标靠近.大岛渚的每一部影片都在揭示着日本社会民族文化的一个侧面,无论这些民族文化的表象如何,大岛渚的判断立场与其质疑态度却始终保持着创制初心,大岛渚以其形诸于光影的意识关注,审视着日本社会的民族文化,大岛渚以其一针见血的解剖不断地向民族文化的秩序发起诘问.</w:t>
      </w:r>
    </w:p>
    <w:p>
      <w:pPr>
        <w:ind w:left="0" w:right="0" w:firstLine="560"/>
        <w:spacing w:before="450" w:after="450" w:line="312" w:lineRule="auto"/>
      </w:pPr>
      <w:r>
        <w:rPr>
          <w:rFonts w:ascii="宋体" w:hAnsi="宋体" w:eastAsia="宋体" w:cs="宋体"/>
          <w:color w:val="000"/>
          <w:sz w:val="28"/>
          <w:szCs w:val="28"/>
        </w:rPr>
        <w:t xml:space="preserve">大岛渚视像中的一切,都交织着两极分化性,与暴力、爱情与残酷、青春与死亡概莫能外.从大岛渚的映像之中,所看到的是一种以视觉语言武器,对于日本现代社会民族文化的满是精神重荷的颠覆,从这种意义而言,显然大岛渚的作品要比达戈尔等人的作品来做到更加凝重、更加激烈、更加深刻.在表达民族文化的两极分化上,大岛渚自有着高超的表现技巧.例如,在其《酒鬼归来》一片中,即看到了一种传统创制技法所罕见的两极分化式的重置与循环.</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日本反战文学论文范文5</w:t>
      </w:r>
    </w:p>
    <w:p>
      <w:pPr>
        <w:ind w:left="0" w:right="0" w:firstLine="560"/>
        <w:spacing w:before="450" w:after="450" w:line="312" w:lineRule="auto"/>
      </w:pPr>
      <w:r>
        <w:rPr>
          <w:rFonts w:ascii="宋体" w:hAnsi="宋体" w:eastAsia="宋体" w:cs="宋体"/>
          <w:color w:val="000"/>
          <w:sz w:val="28"/>
          <w:szCs w:val="28"/>
        </w:rPr>
        <w:t xml:space="preserve">大岛渚是一位乘着风浪在民族意识波涛之中,巍然屹立潮头的领航者,自其第一部影片问世以来,大岛渚即以剖析现代社会本质为己任.大岛渚新锐的先锋意识,与其激进的反传统精神,使其一直以来一举一动尽皆成为日本民族文化界关注的焦点,同时,亦成为整个日本舆论界所关注的焦点.有人说大岛渚的作品中较多表现性的异化,这显然只是一种对于大岛渚作品的最为浅表性的认知,而事实上,却未能看到大岛渚透过这种性异化的表象,所进行的针对人性抽象,乃至人性意象的深刻揭示.无论是大岛渚在其作品中所貌似刻意表达的性之异化,还是大岛渚在其作品中所貌似不经意间表达的死之悲悯,都是大岛渚在其新浪潮电影意识驱策之下,以其锐利的视角针对日本民族文化的一种切近观察、切近思考、切近解剖.</w:t>
      </w:r>
    </w:p>
    <w:p>
      <w:pPr>
        <w:ind w:left="0" w:right="0" w:firstLine="560"/>
        <w:spacing w:before="450" w:after="450" w:line="312" w:lineRule="auto"/>
      </w:pPr>
      <w:r>
        <w:rPr>
          <w:rFonts w:ascii="宋体" w:hAnsi="宋体" w:eastAsia="宋体" w:cs="宋体"/>
          <w:color w:val="000"/>
          <w:sz w:val="28"/>
          <w:szCs w:val="28"/>
        </w:rPr>
        <w:t xml:space="preserve">例如,在大岛渚的《感官王国》中,即以一种利用影像能指进行社会所指分析的方法,一步步地由光影之中不断地探求人性之中更加深刻,更为本质的内在逻辑.大岛渚更是将其先锋意识与反传统精神表达到了极致,以至于即便是日本这样一个极度开放的国度,亦将其这部作品视作洪水猛兽,同时,舆论界亦对其针对*信念的极端挑战而大加挞伐.而这种整个日本舆论界的震惊,恰恰印证了彼时日本社会伪开放的本质,并且,亦更加印证了日本民族文化中的那种*道德标准的狭隘性.大岛渚的伟大之处,恰恰在于其敢于直面日本现代社会中,形诸于民族文化的任何表象化的东西,当然包括了人性中的,以及由这种纠结着的*理想.</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日本反战文学论文范文6</w:t>
      </w:r>
    </w:p>
    <w:p>
      <w:pPr>
        <w:ind w:left="0" w:right="0" w:firstLine="560"/>
        <w:spacing w:before="450" w:after="450" w:line="312" w:lineRule="auto"/>
      </w:pPr>
      <w:r>
        <w:rPr>
          <w:rFonts w:ascii="宋体" w:hAnsi="宋体" w:eastAsia="宋体" w:cs="宋体"/>
          <w:color w:val="000"/>
          <w:sz w:val="28"/>
          <w:szCs w:val="28"/>
        </w:rPr>
        <w:t xml:space="preserve">古代文学是传播我国古代辉煌 文化 的一条重要的途径，而论文的选题则是写作古代文学的首要任务，题目有一半文的作用。下面是我带来的关于古代文学论文选题的内容，欢迎阅读参考! 古代文学论文选题方向一：欧美文学史 1. 希腊神话的思想艺术特色哈姆莱特形象 2. 《威尼斯商人》的结构特点 3. 伪善性格的集大成者(达尔丢夫形象谈) 4. 《吝啬鬼》主人公性格谈 歌德《浮士德》对18世纪德国现实的反映 5. 《巴黎圣母院》中的“大自然” 6. 赋予人物以极端欲念——巴尔扎克人物性格塑造艺术谈 7. 《红与黑》的心理描写特征 8. 于连——英雄还是野心家 “心灵的辩证法”——托尔斯泰的心理描写艺术 9. 陀思妥也夫斯基的心理描写特征 10. 雨果创作的人道主义主题综述 11. 《人间喜剧》对大革命后法国社会的反映 12. 一个野心家的成长——拉斯蒂涅形象谈 13. 平面与极端——雨果人物性格特征谈 14. 《新爱洛伊丝》热爱大自然问题 15. 《罪与罚》对“超人”思想的批判 16. 陀思妥也夫斯基作品的宗教倾向 17. 欧洲现代长篇小说奠基作——《堂吉诃德》的流浪汉小说结构与严肃主题 18. 《约翰·克里斯朵夫》主人公形象分析 19. 劳伦斯长篇小说的思想主题 20. 《静静的顿河》的史诗性质 21. 高尔基《母亲》的文学史地位 22. 《母亲》中母亲形象 23. 《母亲》中巴威尔形象 《安娜·卡列尼娜》安娜形象谈 24. 《玩偶之家》娜拉形象谈 古代文学论文选题方向二：比较文学 1. 希腊神话与中国神话特性比较 2. 希腊戏剧的早生与中国戏曲的晚熟 3. 欧美浪漫主义文学与中国“五四”文学 4. 哈姆莱特与于连形象比较 《红与黑》于连、《高老 5. 头》拉斯蒂涅、《罪与罚》拉斯柯尔尼柯夫形象比 6. 英国文学中的堂吉诃德 娜拉与安娜形象比较 7. 娜拉与中国“五四”文学女性形象比较 8. 巴比塞《火线》与海明威《永别了，武器》比较 9. 雷马克《西线无战事》与海明威反战长篇比较 10. 伏脱冷形象与靡非斯特形象比较 11. 俄国文学“多余人”形象与中国现代文学“多余人”形象比较 12. 《源氏物语》与《红楼梦》比较 13. 朝鲜《春香传》与中国《西厢记》比较 14. 鲁迅《狂人 日记 》与果戈理《狂人日记》比较 15. 俄国奥斯特洛夫斯基《大雷雨》与中国曹禺《雷雨》比较 16. 左拉创作与茅盾创作中的自然主义比较 古代文学论文选题方向三：文艺理论部分 1、唐代笔记小说中的亲属称谓语研究 2、魏晋南北朝时期公文写作理论述论 3、明代《水浒传》传播初探 4、《文艺复兴》研究 5、女性文学史的书写立场及策略 6、论《洛丽塔》的后现代主义特征 7、“80后”文学现象研究 8、西方现代主义小说的空间化追求 9、袁枚“性灵”美学思想研究 10、20世纪小说叙事时间与生命体验 11、薛家将 故事 的演变及其文化解读 12、卡彭铁尔小说时间的“返源旅行” 13、从中国文学翻译策略选择看多元系统理论的局限性 14、从鲁迅作品对 儿童 形象的塑造中看其 教育 观 15、^v^文学中的重庆主题 16、五四新文学缘起的政治文化再考 17、重写文学史的理论与实践 18、现实主义的困惑与探索 19、在文学与政策之间 20、《左传》故事“经典化”探研 21、从西方科幻小说看中国同类作品的困境与发展 22、“五四”小说的叙事 猜你喜欢： 1. 最全古代文学论文题目参考 2. 古代文学毕业论文题目大全 3. 有关古代文学毕业论文选题 4. 20_最新古代文学论文选题 5. 古代文学论文题目</w:t>
      </w:r>
    </w:p>
    <w:p>
      <w:pPr>
        <w:ind w:left="0" w:right="0" w:firstLine="560"/>
        <w:spacing w:before="450" w:after="450" w:line="312" w:lineRule="auto"/>
      </w:pPr>
      <w:r>
        <w:rPr>
          <w:rFonts w:ascii="宋体" w:hAnsi="宋体" w:eastAsia="宋体" w:cs="宋体"/>
          <w:color w:val="000"/>
          <w:sz w:val="28"/>
          <w:szCs w:val="28"/>
        </w:rPr>
        <w:t xml:space="preserve">在全球化的时代,民族文学的趋势是走向世界文学。比较文学作为一门独立的学科,以它特有的研究对象及开放性和包容性的特征,对研究世界文学并对抑制 文化 霸权起着重要的作用。下面是我为大家推荐的比较文学论文，供大家参考。</w:t>
      </w:r>
    </w:p>
    <w:p>
      <w:pPr>
        <w:ind w:left="0" w:right="0" w:firstLine="560"/>
        <w:spacing w:before="450" w:after="450" w:line="312" w:lineRule="auto"/>
      </w:pPr>
      <w:r>
        <w:rPr>
          <w:rFonts w:ascii="宋体" w:hAnsi="宋体" w:eastAsia="宋体" w:cs="宋体"/>
          <w:color w:val="000"/>
          <w:sz w:val="28"/>
          <w:szCs w:val="28"/>
        </w:rPr>
        <w:t xml:space="preserve">比较文学论文 范文 一：浅谈“天人合一”与“人天合一”的文明相通性</w:t>
      </w:r>
    </w:p>
    <w:p>
      <w:pPr>
        <w:ind w:left="0" w:right="0" w:firstLine="560"/>
        <w:spacing w:before="450" w:after="450" w:line="312" w:lineRule="auto"/>
      </w:pPr>
      <w:r>
        <w:rPr>
          <w:rFonts w:ascii="宋体" w:hAnsi="宋体" w:eastAsia="宋体" w:cs="宋体"/>
          <w:color w:val="000"/>
          <w:sz w:val="28"/>
          <w:szCs w:val="28"/>
        </w:rPr>
        <w:t xml:space="preserve">异质性包括文明原生性、独立性，只有明确意识到这种特征的存在，东西方对华才能得以进行，东西方文学才能实现互补。作为东西方不通文化代表的老庄学说“天人合一”同希腊神话中体现的人本主义精神的“人天合一”同样具有相通的跨文明异质性，只有认识到了这一点，才能在坚持传统老庄学说中的同时还能不断接受西方文明中的合理成分。然而，虽然这两种精神具有异质性而同时他们又是各自独立的。</w:t>
      </w:r>
    </w:p>
    <w:p>
      <w:pPr>
        <w:ind w:left="0" w:right="0" w:firstLine="560"/>
        <w:spacing w:before="450" w:after="450" w:line="312" w:lineRule="auto"/>
      </w:pPr>
      <w:r>
        <w:rPr>
          <w:rFonts w:ascii="宋体" w:hAnsi="宋体" w:eastAsia="宋体" w:cs="宋体"/>
          <w:color w:val="000"/>
          <w:sz w:val="28"/>
          <w:szCs w:val="28"/>
        </w:rPr>
        <w:t xml:space="preserve">一、“天人合一”中的“天”与“人天合一”中的“天”</w:t>
      </w:r>
    </w:p>
    <w:p>
      <w:pPr>
        <w:ind w:left="0" w:right="0" w:firstLine="560"/>
        <w:spacing w:before="450" w:after="450" w:line="312" w:lineRule="auto"/>
      </w:pPr>
      <w:r>
        <w:rPr>
          <w:rFonts w:ascii="宋体" w:hAnsi="宋体" w:eastAsia="宋体" w:cs="宋体"/>
          <w:color w:val="000"/>
          <w:sz w:val="28"/>
          <w:szCs w:val="28"/>
        </w:rPr>
        <w:t xml:space="preserve">老庄哲学的一个重要概念是“天”。“天”的概念最早出自于远古时代的神话 传说 “盘古开天地”和“女娲补天”，《千字文》开宗名义：天地玄黄，宇宙洪荒，……这时的“天”是一个浑沌不清的大园筒，先民们把“天”看成一种绝对的力量来崇拜;到了周朝，对“天”有了进一步的认识，周文王作《易经》卦一：“乾。元享，利贞”，“天行健，君子以自强不息”，这里“天”是一个相当于河图、洛书的天园地方的宇宙，相当于“太极”阴阳两极相抱旋转的球，是一个造生万物的主体“一”。所以古人造字的时候，把“天”写作\'天\'就是一人头顶“一”，“一”就是“天”，“天，颠也。至高无上”;老子庄子则把它与“人”联系起来，多指是人意志之外的客观存在，老庄的“天”多指与人类共存的自然，按造字会意拆字讲“天”字可有二种理解：(1)“一大”就是“天”最大;(2)“一人一”就是“天人合一”之意。“人”，按文字学看它由一撇一捺组成。按《易经》的观点这一撇一捺就是一阴一阳、一男一女的相互支撑与相互抵抗，它是阴阳相斗相和的产物。按现在观点讲人是自然界中有智慧有意志的高级主体。在老子、庄子思想中“人”是相对于“天”的一个概念，还有很多新的意义，《庄子·逍遥游》提出了道家的理想人格--至人、神人、圣人，就有“人”意义的延伸。</w:t>
      </w:r>
    </w:p>
    <w:p>
      <w:pPr>
        <w:ind w:left="0" w:right="0" w:firstLine="560"/>
        <w:spacing w:before="450" w:after="450" w:line="312" w:lineRule="auto"/>
      </w:pPr>
      <w:r>
        <w:rPr>
          <w:rFonts w:ascii="宋体" w:hAnsi="宋体" w:eastAsia="宋体" w:cs="宋体"/>
          <w:color w:val="000"/>
          <w:sz w:val="28"/>
          <w:szCs w:val="28"/>
        </w:rPr>
        <w:t xml:space="preserve">按现代的理解则是，老庄中的“天”是至高无上的代表，人应该顺应而存在，自然万物皆是一样，要按自然规定的天命运转。</w:t>
      </w:r>
    </w:p>
    <w:p>
      <w:pPr>
        <w:ind w:left="0" w:right="0" w:firstLine="560"/>
        <w:spacing w:before="450" w:after="450" w:line="312" w:lineRule="auto"/>
      </w:pPr>
      <w:r>
        <w:rPr>
          <w:rFonts w:ascii="宋体" w:hAnsi="宋体" w:eastAsia="宋体" w:cs="宋体"/>
          <w:color w:val="000"/>
          <w:sz w:val="28"/>
          <w:szCs w:val="28"/>
        </w:rPr>
        <w:t xml:space="preserve">然而，与老庄不同的是，在希腊神话中，“天”并不是最至高无上的。或者也可以说是“人”与“天”有着同等的地位。希腊神话精神强调“人天合一”，强调人本主义，认为人即是神，而神即是代表天，神拥有非常高的地位，主宰着一切生灵的地位与命运。希腊神话体现了一种尚武的精神,崇尚力量，它更加侧重以自我为中心，鼓吹冒险、占有、自我满足的思想，所赞扬的是一种个人英雄主义以及人天合一的本位主义。原始幻想中最有力者是希腊的天神，是创造一切支配一切的能者。希腊崇拜力量和知识的精神最初表现为崇拜最有力的天神，希腊神话是以利作为推动历史的杠杆的。天并不代表一切，也并不是天主宰人，人与天地位相同，甚至可以说是忍有时还能控制天。</w:t>
      </w:r>
    </w:p>
    <w:p>
      <w:pPr>
        <w:ind w:left="0" w:right="0" w:firstLine="560"/>
        <w:spacing w:before="450" w:after="450" w:line="312" w:lineRule="auto"/>
      </w:pPr>
      <w:r>
        <w:rPr>
          <w:rFonts w:ascii="宋体" w:hAnsi="宋体" w:eastAsia="宋体" w:cs="宋体"/>
          <w:color w:val="000"/>
          <w:sz w:val="28"/>
          <w:szCs w:val="28"/>
        </w:rPr>
        <w:t xml:space="preserve">二、关于“人”的地位</w:t>
      </w:r>
    </w:p>
    <w:p>
      <w:pPr>
        <w:ind w:left="0" w:right="0" w:firstLine="560"/>
        <w:spacing w:before="450" w:after="450" w:line="312" w:lineRule="auto"/>
      </w:pPr>
      <w:r>
        <w:rPr>
          <w:rFonts w:ascii="宋体" w:hAnsi="宋体" w:eastAsia="宋体" w:cs="宋体"/>
          <w:color w:val="000"/>
          <w:sz w:val="28"/>
          <w:szCs w:val="28"/>
        </w:rPr>
        <w:t xml:space="preserve">老子庄子认为，在天、地、人的相互关系上是人法地，地法天，天法道，道法自然。天地自然，杜绝人们自以为是，和“不知常，妄作凶”的行为。反对将个人的意志强加于他人的人，更反对那些将政治强人与圣贤将主张、教条强加于社会与自然的主张。这是老庄“无为而治”、“ 大道自然”的“天人合一”。人应该要顺应自然而发展，人与人之间是平等的，都同时要遵循天的规则。不存在任何人比别人低也不存在任何人比别人高一等，每个人都是顺应天命的个体，每个个体都是地位一样的不同个体，不能将自己的观点强加于别人。</w:t>
      </w:r>
    </w:p>
    <w:p>
      <w:pPr>
        <w:ind w:left="0" w:right="0" w:firstLine="560"/>
        <w:spacing w:before="450" w:after="450" w:line="312" w:lineRule="auto"/>
      </w:pPr>
      <w:r>
        <w:rPr>
          <w:rFonts w:ascii="宋体" w:hAnsi="宋体" w:eastAsia="宋体" w:cs="宋体"/>
          <w:color w:val="000"/>
          <w:sz w:val="28"/>
          <w:szCs w:val="28"/>
        </w:rPr>
        <w:t xml:space="preserve">也许仅从字面意思就能看到，老庄强调的是“天人合一”，是将“天”放在首位的，天就是一切，人必须要顺应天命。而在希腊神话所体现出来的“人天合一”精神则是将“人”凸现出来的，“人“与”天“同等重要，甚至超越了”天“而存在，它是充分肯定人的价值的。</w:t>
      </w:r>
    </w:p>
    <w:p>
      <w:pPr>
        <w:ind w:left="0" w:right="0" w:firstLine="560"/>
        <w:spacing w:before="450" w:after="450" w:line="312" w:lineRule="auto"/>
      </w:pPr>
      <w:r>
        <w:rPr>
          <w:rFonts w:ascii="宋体" w:hAnsi="宋体" w:eastAsia="宋体" w:cs="宋体"/>
          <w:color w:val="000"/>
          <w:sz w:val="28"/>
          <w:szCs w:val="28"/>
        </w:rPr>
        <w:t xml:space="preserve">希腊神话充分肯定个人的权利、利益和个人的价值，理解人的自然性和自由性，甚至认为为了获得功名利禄，为了个人尊严，可以不择一切手段，甚至走极端的做法。古希腊神话，因为它的肯定人欲，所以就非常注意个体的独立，个体的利益，所以就非常多的宣扬个</w:t>
      </w:r>
    </w:p>
    <w:p>
      <w:pPr>
        <w:ind w:left="0" w:right="0" w:firstLine="560"/>
        <w:spacing w:before="450" w:after="450" w:line="312" w:lineRule="auto"/>
      </w:pPr>
      <w:r>
        <w:rPr>
          <w:rFonts w:ascii="宋体" w:hAnsi="宋体" w:eastAsia="宋体" w:cs="宋体"/>
          <w:color w:val="000"/>
          <w:sz w:val="28"/>
          <w:szCs w:val="28"/>
        </w:rPr>
        <w:t xml:space="preserve">体性。希腊神话就向一出正在上演的社会剧，活灵活现，有立体的真实感，如对宙斯随心所欲、为所欲为等行为描写的欣赏笔调;如赫拉克勒斯完成了12件大事，最后被宙斯接纳成了永在的天神，终于成就了辉煌的人生业绩。正因如此，赫拉克勒斯在西方文化中成了个人奋斗的典型。而在《奥德修记》中，更加侧重对冒险、征服和占有的赞美，充满了来自金钱、美女、奇珍异宝的诱惑，这类 故事 在希腊神话中大有文化原型的意义，如阿伽门农率众从遥远的希腊千里迢迢奔赴特洛伊，除了复仇和征服，更重要的目标则是珠宝财富和俘虏，以及能带来更大财富的东方贸易市场。借助神的形象,表达“人定胜天”的思想。</w:t>
      </w:r>
    </w:p>
    <w:p>
      <w:pPr>
        <w:ind w:left="0" w:right="0" w:firstLine="560"/>
        <w:spacing w:before="450" w:after="450" w:line="312" w:lineRule="auto"/>
      </w:pPr>
      <w:r>
        <w:rPr>
          <w:rFonts w:ascii="宋体" w:hAnsi="宋体" w:eastAsia="宋体" w:cs="宋体"/>
          <w:color w:val="000"/>
          <w:sz w:val="28"/>
          <w:szCs w:val="28"/>
        </w:rPr>
        <w:t xml:space="preserve">总之，在希腊神话中，回荡着一个由奋斗指向占有的主旋律，那就是对自我中心的推崇，对冒险占有的肯定，对物质利益的关注，这可能也是西方社会个人财产神圣不可侵犯理念的最早根源。</w:t>
      </w:r>
    </w:p>
    <w:p>
      <w:pPr>
        <w:ind w:left="0" w:right="0" w:firstLine="560"/>
        <w:spacing w:before="450" w:after="450" w:line="312" w:lineRule="auto"/>
      </w:pPr>
      <w:r>
        <w:rPr>
          <w:rFonts w:ascii="宋体" w:hAnsi="宋体" w:eastAsia="宋体" w:cs="宋体"/>
          <w:color w:val="000"/>
          <w:sz w:val="28"/>
          <w:szCs w:val="28"/>
        </w:rPr>
        <w:t xml:space="preserve">这也许就是老庄学说和希腊神话各自所代表的东西方文明差异最大的一点。</w:t>
      </w:r>
    </w:p>
    <w:p>
      <w:pPr>
        <w:ind w:left="0" w:right="0" w:firstLine="560"/>
        <w:spacing w:before="450" w:after="450" w:line="312" w:lineRule="auto"/>
      </w:pPr>
      <w:r>
        <w:rPr>
          <w:rFonts w:ascii="宋体" w:hAnsi="宋体" w:eastAsia="宋体" w:cs="宋体"/>
          <w:color w:val="000"/>
          <w:sz w:val="28"/>
          <w:szCs w:val="28"/>
        </w:rPr>
        <w:t xml:space="preserve">三、文化相通性</w:t>
      </w:r>
    </w:p>
    <w:p>
      <w:pPr>
        <w:ind w:left="0" w:right="0" w:firstLine="560"/>
        <w:spacing w:before="450" w:after="450" w:line="312" w:lineRule="auto"/>
      </w:pPr>
      <w:r>
        <w:rPr>
          <w:rFonts w:ascii="宋体" w:hAnsi="宋体" w:eastAsia="宋体" w:cs="宋体"/>
          <w:color w:val="000"/>
          <w:sz w:val="28"/>
          <w:szCs w:val="28"/>
        </w:rPr>
        <w:t xml:space="preserve">但是，我们不得不承认，尽管东西方文明有着千差万别的差异，而她们同时也有着千丝万缕的联系，这也就是比较文学中常说的跨文明的异质性。</w:t>
      </w:r>
    </w:p>
    <w:p>
      <w:pPr>
        <w:ind w:left="0" w:right="0" w:firstLine="560"/>
        <w:spacing w:before="450" w:after="450" w:line="312" w:lineRule="auto"/>
      </w:pPr>
      <w:r>
        <w:rPr>
          <w:rFonts w:ascii="宋体" w:hAnsi="宋体" w:eastAsia="宋体" w:cs="宋体"/>
          <w:color w:val="000"/>
          <w:sz w:val="28"/>
          <w:szCs w:val="28"/>
        </w:rPr>
        <w:t xml:space="preserve">首先在于对人的价值的认同上。老庄学说虽然是把“天命”看得高于一切，但他同时也充分尊重个人的权利与利益。比如他们的“无为而治”。老庄的^v^无为^v^并不是什么都不做,并不是不为,而是含有不妄为、不乱为、顺应客观态势、尊重自然规律的意思。人与人之间是平等的关系，不能将自己的主观意识强加于人。希腊神话所体现的“人本主义”精神更是对人的利益的维护。只是两者维护人的利益的程度不同而已。</w:t>
      </w:r>
    </w:p>
    <w:p>
      <w:pPr>
        <w:ind w:left="0" w:right="0" w:firstLine="560"/>
        <w:spacing w:before="450" w:after="450" w:line="312" w:lineRule="auto"/>
      </w:pPr>
      <w:r>
        <w:rPr>
          <w:rFonts w:ascii="宋体" w:hAnsi="宋体" w:eastAsia="宋体" w:cs="宋体"/>
          <w:color w:val="000"/>
          <w:sz w:val="28"/>
          <w:szCs w:val="28"/>
        </w:rPr>
        <w:t xml:space="preserve">其次在于对天的权利的肯定上。老庄哲学主张顺应自然变化，人不能试图去强行改变自然，而是应该在自然所赋予的权利下生活，天道自然才是一切。希腊神话中，将天的权利赋予到了神的神上，而神具有着不可亵渎的权利，其实他也只是天的权利的一种变异而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无论是老庄学说中的“天人合一”还是希腊神话体现的“人天合一”的人本主义都具有着不可否认的长处与有点。我们应该在遵循天道自然的同时，充分保护个人的合理利益。在坚持老庄“无为而治”、“天人合一”的基础上，辩证地学习希腊神话中对人的价值的肯定精神。“天人合一”与“人天合一”有着相通的跨文明的异质性，只是双方的侧重点不同而已，我们应该学会将东西方文化实现互补，辩证吸收精髓，这样才更有利于人类文明的进步。</w:t>
      </w:r>
    </w:p>
    <w:p>
      <w:pPr>
        <w:ind w:left="0" w:right="0" w:firstLine="560"/>
        <w:spacing w:before="450" w:after="450" w:line="312" w:lineRule="auto"/>
      </w:pPr>
      <w:r>
        <w:rPr>
          <w:rFonts w:ascii="宋体" w:hAnsi="宋体" w:eastAsia="宋体" w:cs="宋体"/>
          <w:color w:val="000"/>
          <w:sz w:val="28"/>
          <w:szCs w:val="28"/>
        </w:rPr>
        <w:t xml:space="preserve">比较文学论文范文二：比较文学之课程 心得体会</w:t>
      </w:r>
    </w:p>
    <w:p>
      <w:pPr>
        <w:ind w:left="0" w:right="0" w:firstLine="560"/>
        <w:spacing w:before="450" w:after="450" w:line="312" w:lineRule="auto"/>
      </w:pPr>
      <w:r>
        <w:rPr>
          <w:rFonts w:ascii="宋体" w:hAnsi="宋体" w:eastAsia="宋体" w:cs="宋体"/>
          <w:color w:val="000"/>
          <w:sz w:val="28"/>
          <w:szCs w:val="28"/>
        </w:rPr>
        <w:t xml:space="preserve">这学期，《比较文学》这门选修课讲的主题是“性而上的寻求：《围城》与《简·爱》对读”。对于《围城》，我的了解并不多，这本书我没有通篇读过，只是读过有关于它的书介和书评，小说的主人公方鸿渐一踏上阔别四年的故土，就接二连三地陷入了“围城”。方鸿渐旅欧回国，正是一九三七年夏天。小说以他的生活道路为主线，反映了那个时代某些知识分子(主要是部分欧美 留学 生、大学教授等等)生活和心理的变迁沉浮。他们不属于那个时代先进的知识分子行列，当^v^烽烟燃烧起来的时候，他们大都置身于这场伟大斗争的风暴之外，先在十里洋场的上海，继在湖南一个僻远的乡镇，围绕着生活、职业和婚姻恋爱等问题，进行着一场场勾心斗角的倾轧和角逐。这也是场战争，虽然不见硝烟，却处处闪现着旧社会你抢我夺的刀光剑影，腾跃着情场、名利场上的厮杀和火并;虽然没有肉体的伤亡，却时时看得到灰色的生活是怎样蚕食着人们的年华和生命，那恶浊的空气又是怎样腐化着人们的操守和灵魂。自然，这里也有真诚的友谊，善良的愿望;但这些在那个强大的旧社会壁垒面前，是显得多么软弱和无力。在那随处都可以陷入“鸟笼”或“围城”的人生道路上，哪里是这些还没有消磨尽人生锐气的知识分子的出路呢?这是这部深刻的现实主义小说留给人们深思的一个严肃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2025-05-25T08:11:09+08:00</dcterms:created>
  <dcterms:modified xsi:type="dcterms:W3CDTF">2025-05-25T08:11:09+08:00</dcterms:modified>
</cp:coreProperties>
</file>

<file path=docProps/custom.xml><?xml version="1.0" encoding="utf-8"?>
<Properties xmlns="http://schemas.openxmlformats.org/officeDocument/2006/custom-properties" xmlns:vt="http://schemas.openxmlformats.org/officeDocument/2006/docPropsVTypes"/>
</file>