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海南省发展离岸金融业务论文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2010年1月4日，国务院发布《国务院关于推进海南国际旅游岛建设发展的若干意见》，意见中明确提到海南省可探索开展离岸金融业务试点，至此给予了海南省经济放量增长、产业结构升级转型的新型发展之路。本文旨在通过分析海南省开展离岸金融...</w:t>
      </w:r>
    </w:p>
    <w:p>
      <w:pPr>
        <w:ind w:left="0" w:right="0" w:firstLine="560"/>
        <w:spacing w:before="450" w:after="450" w:line="312" w:lineRule="auto"/>
      </w:pPr>
      <w:r>
        <w:rPr>
          <w:rFonts w:ascii="宋体" w:hAnsi="宋体" w:eastAsia="宋体" w:cs="宋体"/>
          <w:color w:val="000"/>
          <w:sz w:val="28"/>
          <w:szCs w:val="28"/>
        </w:rPr>
        <w:t xml:space="preserve">【论文摘要】2010年1月4日，国务院发布《国务院关于推进海南国际旅游岛建设发展的若干意见》，意见中明确提到海南省可探索开展离岸金融业务试点，至此给予了海南省经济放量增长、产业结构升级转型的新型发展之路。本文旨在通过分析海南省开展离岸金融业务进程中潜在的外部利害条件，并针对海南省离岸金融业务的内部框架进行适应性规划。从而从海南省离岸金融业务萌芽期起持续助力，以达到增强省内经济实力，拓展区域经济影响力的目的。</w:t>
      </w:r>
    </w:p>
    <w:p>
      <w:pPr>
        <w:ind w:left="0" w:right="0" w:firstLine="560"/>
        <w:spacing w:before="450" w:after="450" w:line="312" w:lineRule="auto"/>
      </w:pPr>
      <w:r>
        <w:rPr>
          <w:rFonts w:ascii="宋体" w:hAnsi="宋体" w:eastAsia="宋体" w:cs="宋体"/>
          <w:color w:val="000"/>
          <w:sz w:val="28"/>
          <w:szCs w:val="28"/>
        </w:rPr>
        <w:t xml:space="preserve">【论文关键词】国际旅游岛;离岸金融业务;离岸金融模式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离岸金融(Offshore Finance)是指设在某国境内但与该国金融制度无甚联系，且不受该国金融法规管制的金融机构所进行的资金融通活动。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二、海南省离岸金融业务发展的宏观环境</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海南省2010年国民经济总值达2064.5亿元，同比增长24.8%，增速位居全国首位，同年地区产业产值均达到历年来的最高点，且第三产业增加值达953.67亿元，同比增长27.1%，较2009年同比增速5.27%①。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2010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三、海南省离岸金融的模式选择</w:t>
      </w:r>
    </w:p>
    <w:p>
      <w:pPr>
        <w:ind w:left="0" w:right="0" w:firstLine="560"/>
        <w:spacing w:before="450" w:after="450" w:line="312" w:lineRule="auto"/>
      </w:pPr>
      <w:r>
        <w:rPr>
          <w:rFonts w:ascii="宋体" w:hAnsi="宋体" w:eastAsia="宋体" w:cs="宋体"/>
          <w:color w:val="000"/>
          <w:sz w:val="28"/>
          <w:szCs w:val="28"/>
        </w:rPr>
        <w:t xml:space="preserve">通过对现有国际离岸金融市场模式特征及要素需求的考量，不难发现海南省省域内要素不满足内外一体型关于区域建设环境的需求。而避税港型模式本身即为了让离岸公司机构规避母国关于税收等非运营支出而诞生的一种形式，且随着近年来全球性受游资冲击而导致的全球、区域性金融危机频发，黑市洗钱现象不绝，现阶段相关国际组织、合作国联盟加强对此类模式地区的监管，从而使得一些区域离岸市场形同虚设，不仅如此，海南省较其他避税港型地区并不具有明显横向竞争优势，因此本文认为海南省不适宜避税港型模式。</w:t>
      </w:r>
    </w:p>
    <w:p>
      <w:pPr>
        <w:ind w:left="0" w:right="0" w:firstLine="560"/>
        <w:spacing w:before="450" w:after="450" w:line="312" w:lineRule="auto"/>
      </w:pPr>
      <w:r>
        <w:rPr>
          <w:rFonts w:ascii="宋体" w:hAnsi="宋体" w:eastAsia="宋体" w:cs="宋体"/>
          <w:color w:val="000"/>
          <w:sz w:val="28"/>
          <w:szCs w:val="28"/>
        </w:rPr>
        <w:t xml:space="preserve">剔除了以上两模式后，本文侧重与海南省选择以内外分离型为基础的适用性模式。首先就内外分离型模式而言，海南省现阶段国际旅游岛建设亟需相应配套资金的支持，据中国发展改革委员会相关专家的测定，海南省国际旅游岛至少需要15万亿元资金的注入建设，而相对于海南省入不敷出的财政资金而言，数目之庞大犹若星河，因此本文认为海南省应采用单向渗透型的离岸金融市场模式(OUT IN)，即允许离岸市场内资金有限渗透到在岸市场的模式。但受限于现阶段海南省金融软硬件实力，初期阶段仍以内外分离型模式，待业务发展到一定规模档次，再权衡利弊适当冲破屏障，施行有限渗透的策略。</w:t>
      </w:r>
    </w:p>
    <w:p>
      <w:pPr>
        <w:ind w:left="0" w:right="0" w:firstLine="560"/>
        <w:spacing w:before="450" w:after="450" w:line="312" w:lineRule="auto"/>
      </w:pPr>
      <w:r>
        <w:rPr>
          <w:rFonts w:ascii="宋体" w:hAnsi="宋体" w:eastAsia="宋体" w:cs="宋体"/>
          <w:color w:val="000"/>
          <w:sz w:val="28"/>
          <w:szCs w:val="28"/>
        </w:rPr>
        <w:t xml:space="preserve">四、海南省离岸金融市场发展目定位</w:t>
      </w:r>
    </w:p>
    <w:p>
      <w:pPr>
        <w:ind w:left="0" w:right="0" w:firstLine="560"/>
        <w:spacing w:before="450" w:after="450" w:line="312" w:lineRule="auto"/>
      </w:pPr>
      <w:r>
        <w:rPr>
          <w:rFonts w:ascii="宋体" w:hAnsi="宋体" w:eastAsia="宋体" w:cs="宋体"/>
          <w:color w:val="000"/>
          <w:sz w:val="28"/>
          <w:szCs w:val="28"/>
        </w:rPr>
        <w:t xml:space="preserve">(一)助力海南省经济增长产业升级为核心</w:t>
      </w:r>
    </w:p>
    <w:p>
      <w:pPr>
        <w:ind w:left="0" w:right="0" w:firstLine="560"/>
        <w:spacing w:before="450" w:after="450" w:line="312" w:lineRule="auto"/>
      </w:pPr>
      <w:r>
        <w:rPr>
          <w:rFonts w:ascii="宋体" w:hAnsi="宋体" w:eastAsia="宋体" w:cs="宋体"/>
          <w:color w:val="000"/>
          <w:sz w:val="28"/>
          <w:szCs w:val="28"/>
        </w:rPr>
        <w:t xml:space="preserve">必须遵循关于十二五时期的规划路线，从而进一步助推海南省经济增长、产业升级等改革目标的实现升华规划中关于相关产业发展的理念，拓展海南省经济、产业发展的可行域，创造海南省与国际优秀产业、高新技术接触的契机，争取将海南省提升为离岸金融-旅游服务复合型海岛特区。</w:t>
      </w:r>
    </w:p>
    <w:p>
      <w:pPr>
        <w:ind w:left="0" w:right="0" w:firstLine="560"/>
        <w:spacing w:before="450" w:after="450" w:line="312" w:lineRule="auto"/>
      </w:pPr>
      <w:r>
        <w:rPr>
          <w:rFonts w:ascii="宋体" w:hAnsi="宋体" w:eastAsia="宋体" w:cs="宋体"/>
          <w:color w:val="000"/>
          <w:sz w:val="28"/>
          <w:szCs w:val="28"/>
        </w:rPr>
        <w:t xml:space="preserve">(二)开展以境外人民币离岸业务为内容</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尽管目前人民币境外的流通并不等于人民币已经国际化了，但人民币境外流通的扩大最终必然导致人民币的国际化，使其成为世界货币。</w:t>
      </w:r>
    </w:p>
    <w:p>
      <w:pPr>
        <w:ind w:left="0" w:right="0" w:firstLine="560"/>
        <w:spacing w:before="450" w:after="450" w:line="312" w:lineRule="auto"/>
      </w:pPr>
      <w:r>
        <w:rPr>
          <w:rFonts w:ascii="宋体" w:hAnsi="宋体" w:eastAsia="宋体" w:cs="宋体"/>
          <w:color w:val="000"/>
          <w:sz w:val="28"/>
          <w:szCs w:val="28"/>
        </w:rPr>
        <w:t xml:space="preserve">(三)形成港琼离岸金融犄角为目标</w:t>
      </w:r>
    </w:p>
    <w:p>
      <w:pPr>
        <w:ind w:left="0" w:right="0" w:firstLine="560"/>
        <w:spacing w:before="450" w:after="450" w:line="312" w:lineRule="auto"/>
      </w:pPr>
      <w:r>
        <w:rPr>
          <w:rFonts w:ascii="宋体" w:hAnsi="宋体" w:eastAsia="宋体" w:cs="宋体"/>
          <w:color w:val="000"/>
          <w:sz w:val="28"/>
          <w:szCs w:val="28"/>
        </w:rPr>
        <w:t xml:space="preserve">香港作为全球范围内重要的国际化金融中心，离岸金融业务规模大、服务水平高、市场监管有效性强。海南省离岸金融业务就其本身规划而言，具有浓烈的地域性特色，因此可以有效完善犄角内业务池构建，且海南省离岸金融的发展可以有效减缓香港受指向性游资的冲击，发挥犄角规模优势，有效规避相应风险。</w:t>
      </w:r>
    </w:p>
    <w:p>
      <w:pPr>
        <w:ind w:left="0" w:right="0" w:firstLine="560"/>
        <w:spacing w:before="450" w:after="450" w:line="312" w:lineRule="auto"/>
      </w:pPr>
      <w:r>
        <w:rPr>
          <w:rFonts w:ascii="宋体" w:hAnsi="宋体" w:eastAsia="宋体" w:cs="宋体"/>
          <w:color w:val="000"/>
          <w:sz w:val="28"/>
          <w:szCs w:val="28"/>
        </w:rPr>
        <w:t xml:space="preserve">五、海南省离岸金融业务的内容框架</w:t>
      </w:r>
    </w:p>
    <w:p>
      <w:pPr>
        <w:ind w:left="0" w:right="0" w:firstLine="560"/>
        <w:spacing w:before="450" w:after="450" w:line="312" w:lineRule="auto"/>
      </w:pPr>
      <w:r>
        <w:rPr>
          <w:rFonts w:ascii="宋体" w:hAnsi="宋体" w:eastAsia="宋体" w:cs="宋体"/>
          <w:color w:val="000"/>
          <w:sz w:val="28"/>
          <w:szCs w:val="28"/>
        </w:rPr>
        <w:t xml:space="preserve">(一)海南省离岸金融业务品种遴选</w:t>
      </w:r>
    </w:p>
    <w:p>
      <w:pPr>
        <w:ind w:left="0" w:right="0" w:firstLine="560"/>
        <w:spacing w:before="450" w:after="450" w:line="312" w:lineRule="auto"/>
      </w:pPr>
      <w:r>
        <w:rPr>
          <w:rFonts w:ascii="宋体" w:hAnsi="宋体" w:eastAsia="宋体" w:cs="宋体"/>
          <w:color w:val="000"/>
          <w:sz w:val="28"/>
          <w:szCs w:val="28"/>
        </w:rPr>
        <w:t xml:space="preserve">1.银行类离岸金融业务</w:t>
      </w:r>
    </w:p>
    <w:p>
      <w:pPr>
        <w:ind w:left="0" w:right="0" w:firstLine="560"/>
        <w:spacing w:before="450" w:after="450" w:line="312" w:lineRule="auto"/>
      </w:pPr>
      <w:r>
        <w:rPr>
          <w:rFonts w:ascii="宋体" w:hAnsi="宋体" w:eastAsia="宋体" w:cs="宋体"/>
          <w:color w:val="000"/>
          <w:sz w:val="28"/>
          <w:szCs w:val="28"/>
        </w:rPr>
        <w:t xml:space="preserve">一是离岸存款业务。可接受开立非居民的美元、港币等可自由兑换货币的存款账户，亦可接受开立人民币非自由兑换货币存款账户。</w:t>
      </w:r>
    </w:p>
    <w:p>
      <w:pPr>
        <w:ind w:left="0" w:right="0" w:firstLine="560"/>
        <w:spacing w:before="450" w:after="450" w:line="312" w:lineRule="auto"/>
      </w:pPr>
      <w:r>
        <w:rPr>
          <w:rFonts w:ascii="宋体" w:hAnsi="宋体" w:eastAsia="宋体" w:cs="宋体"/>
          <w:color w:val="000"/>
          <w:sz w:val="28"/>
          <w:szCs w:val="28"/>
        </w:rPr>
        <w:t xml:space="preserve">二是离岸结算业务。海南省可以依托离岸金融机构为平台，开展一系列如代理客户办理汇兑、接受和开立信用证、提供保函、光票托收、跟单托收等业务。</w:t>
      </w:r>
    </w:p>
    <w:p>
      <w:pPr>
        <w:ind w:left="0" w:right="0" w:firstLine="560"/>
        <w:spacing w:before="450" w:after="450" w:line="312" w:lineRule="auto"/>
      </w:pPr>
      <w:r>
        <w:rPr>
          <w:rFonts w:ascii="宋体" w:hAnsi="宋体" w:eastAsia="宋体" w:cs="宋体"/>
          <w:color w:val="000"/>
          <w:sz w:val="28"/>
          <w:szCs w:val="28"/>
        </w:rPr>
        <w:t xml:space="preserve">2.证券类离岸金融业务</w:t>
      </w:r>
    </w:p>
    <w:p>
      <w:pPr>
        <w:ind w:left="0" w:right="0" w:firstLine="560"/>
        <w:spacing w:before="450" w:after="450" w:line="312" w:lineRule="auto"/>
      </w:pPr>
      <w:r>
        <w:rPr>
          <w:rFonts w:ascii="宋体" w:hAnsi="宋体" w:eastAsia="宋体" w:cs="宋体"/>
          <w:color w:val="000"/>
          <w:sz w:val="28"/>
          <w:szCs w:val="28"/>
        </w:rPr>
        <w:t xml:space="preserve">海南省证券类离岸金融业务也应选取金融机构债券、利率掉期(SWAP)等为主的相对低风险性业务为主，从而做到降低风险，有限提升市场流动性。</w:t>
      </w:r>
    </w:p>
    <w:p>
      <w:pPr>
        <w:ind w:left="0" w:right="0" w:firstLine="560"/>
        <w:spacing w:before="450" w:after="450" w:line="312" w:lineRule="auto"/>
      </w:pPr>
      <w:r>
        <w:rPr>
          <w:rFonts w:ascii="宋体" w:hAnsi="宋体" w:eastAsia="宋体" w:cs="宋体"/>
          <w:color w:val="000"/>
          <w:sz w:val="28"/>
          <w:szCs w:val="28"/>
        </w:rPr>
        <w:t xml:space="preserve">3.保险类离岸金融业务</w:t>
      </w:r>
    </w:p>
    <w:p>
      <w:pPr>
        <w:ind w:left="0" w:right="0" w:firstLine="560"/>
        <w:spacing w:before="450" w:after="450" w:line="312" w:lineRule="auto"/>
      </w:pPr>
      <w:r>
        <w:rPr>
          <w:rFonts w:ascii="宋体" w:hAnsi="宋体" w:eastAsia="宋体" w:cs="宋体"/>
          <w:color w:val="000"/>
          <w:sz w:val="28"/>
          <w:szCs w:val="28"/>
        </w:rPr>
        <w:t xml:space="preserve">开展有利于海南省海洋产业发展的船舶险种，根据海南省特殊海洋、渔业状况，推陈出新具有离岸属性的创新型保险品种。</w:t>
      </w:r>
    </w:p>
    <w:p>
      <w:pPr>
        <w:ind w:left="0" w:right="0" w:firstLine="560"/>
        <w:spacing w:before="450" w:after="450" w:line="312" w:lineRule="auto"/>
      </w:pPr>
      <w:r>
        <w:rPr>
          <w:rFonts w:ascii="宋体" w:hAnsi="宋体" w:eastAsia="宋体" w:cs="宋体"/>
          <w:color w:val="000"/>
          <w:sz w:val="28"/>
          <w:szCs w:val="28"/>
        </w:rPr>
        <w:t xml:space="preserve">(二)海南省离岸金融业务监管体系</w:t>
      </w:r>
    </w:p>
    <w:p>
      <w:pPr>
        <w:ind w:left="0" w:right="0" w:firstLine="560"/>
        <w:spacing w:before="450" w:after="450" w:line="312" w:lineRule="auto"/>
      </w:pPr>
      <w:r>
        <w:rPr>
          <w:rFonts w:ascii="宋体" w:hAnsi="宋体" w:eastAsia="宋体" w:cs="宋体"/>
          <w:color w:val="000"/>
          <w:sz w:val="28"/>
          <w:szCs w:val="28"/>
        </w:rPr>
        <w:t xml:space="preserve">1.离岸金融机构准入及退出机制</w:t>
      </w:r>
    </w:p>
    <w:p>
      <w:pPr>
        <w:ind w:left="0" w:right="0" w:firstLine="560"/>
        <w:spacing w:before="450" w:after="450" w:line="312" w:lineRule="auto"/>
      </w:pPr>
      <w:r>
        <w:rPr>
          <w:rFonts w:ascii="宋体" w:hAnsi="宋体" w:eastAsia="宋体" w:cs="宋体"/>
          <w:color w:val="000"/>
          <w:sz w:val="28"/>
          <w:szCs w:val="28"/>
        </w:rPr>
        <w:t xml:space="preserve">海南省离岸金融机构的准入应遵循机构规模优先、良性内控优先、业务面广优先、效率服务优先等原则，准入机构在进驻省内以前应具备外汇汇兑、业务办理、业务结算等基础性资质，并在此基础上报备国务院、国家外汇管理局、海南省政府等相关机构审批、备案等基本程序。</w:t>
      </w:r>
    </w:p>
    <w:p>
      <w:pPr>
        <w:ind w:left="0" w:right="0" w:firstLine="560"/>
        <w:spacing w:before="450" w:after="450" w:line="312" w:lineRule="auto"/>
      </w:pPr>
      <w:r>
        <w:rPr>
          <w:rFonts w:ascii="宋体" w:hAnsi="宋体" w:eastAsia="宋体" w:cs="宋体"/>
          <w:color w:val="000"/>
          <w:sz w:val="28"/>
          <w:szCs w:val="28"/>
        </w:rPr>
        <w:t xml:space="preserve">2.离岸金融业务范围约束性</w:t>
      </w:r>
    </w:p>
    <w:p>
      <w:pPr>
        <w:ind w:left="0" w:right="0" w:firstLine="560"/>
        <w:spacing w:before="450" w:after="450" w:line="312" w:lineRule="auto"/>
      </w:pPr>
      <w:r>
        <w:rPr>
          <w:rFonts w:ascii="宋体" w:hAnsi="宋体" w:eastAsia="宋体" w:cs="宋体"/>
          <w:color w:val="000"/>
          <w:sz w:val="28"/>
          <w:szCs w:val="28"/>
        </w:rPr>
        <w:t xml:space="preserve">主要监管海南省离岸金融业务的五项原则主要：一是审慎性原则，以风险相对较易控制的业务为主;二是可操作性原则，即以简单可行出发，以传统业务为主;三是灵活性原则，在监管下适度放宽业务选择的区域;四是锁定交易性原则，通过账户的分设和严格管理，确保离岸业务的有效监控;五是差别监管原则，对外资银行及中资银行进行区别性管理。</w:t>
      </w:r>
    </w:p>
    <w:p>
      <w:pPr>
        <w:ind w:left="0" w:right="0" w:firstLine="560"/>
        <w:spacing w:before="450" w:after="450" w:line="312" w:lineRule="auto"/>
      </w:pPr>
      <w:r>
        <w:rPr>
          <w:rFonts w:ascii="宋体" w:hAnsi="宋体" w:eastAsia="宋体" w:cs="宋体"/>
          <w:color w:val="000"/>
          <w:sz w:val="28"/>
          <w:szCs w:val="28"/>
        </w:rPr>
        <w:t xml:space="preserve">(三)海南省离岸金融业务优惠政策</w:t>
      </w:r>
    </w:p>
    <w:p>
      <w:pPr>
        <w:ind w:left="0" w:right="0" w:firstLine="560"/>
        <w:spacing w:before="450" w:after="450" w:line="312" w:lineRule="auto"/>
      </w:pPr>
      <w:r>
        <w:rPr>
          <w:rFonts w:ascii="宋体" w:hAnsi="宋体" w:eastAsia="宋体" w:cs="宋体"/>
          <w:color w:val="000"/>
          <w:sz w:val="28"/>
          <w:szCs w:val="28"/>
        </w:rPr>
        <w:t xml:space="preserve">1.税收优惠政策</w:t>
      </w:r>
    </w:p>
    <w:p>
      <w:pPr>
        <w:ind w:left="0" w:right="0" w:firstLine="560"/>
        <w:spacing w:before="450" w:after="450" w:line="312" w:lineRule="auto"/>
      </w:pPr>
      <w:r>
        <w:rPr>
          <w:rFonts w:ascii="宋体" w:hAnsi="宋体" w:eastAsia="宋体" w:cs="宋体"/>
          <w:color w:val="000"/>
          <w:sz w:val="28"/>
          <w:szCs w:val="28"/>
        </w:rPr>
        <w:t xml:space="preserve">借鉴国内外离岸金融市场的税收优惠政策，结合海南省实际，对在离岸区内开展离岸服务外资金融机构，可考虑在2020年以前按10%税率减征所得税，免征印花税，对风险较大的离岸贷款实行专项贷款风险准备金，由金融机构申请，报外汇管理部门备案，同级主管国税机关审批后准予在所得税前扣除;对金融机构高管个人所得税按三免两减半征收。</w:t>
      </w:r>
    </w:p>
    <w:p>
      <w:pPr>
        <w:ind w:left="0" w:right="0" w:firstLine="560"/>
        <w:spacing w:before="450" w:after="450" w:line="312" w:lineRule="auto"/>
      </w:pPr>
      <w:r>
        <w:rPr>
          <w:rFonts w:ascii="宋体" w:hAnsi="宋体" w:eastAsia="宋体" w:cs="宋体"/>
          <w:color w:val="000"/>
          <w:sz w:val="28"/>
          <w:szCs w:val="28"/>
        </w:rPr>
        <w:t xml:space="preserve">2.费率优惠政策</w:t>
      </w:r>
    </w:p>
    <w:p>
      <w:pPr>
        <w:ind w:left="0" w:right="0" w:firstLine="560"/>
        <w:spacing w:before="450" w:after="450" w:line="312" w:lineRule="auto"/>
      </w:pPr>
      <w:r>
        <w:rPr>
          <w:rFonts w:ascii="宋体" w:hAnsi="宋体" w:eastAsia="宋体" w:cs="宋体"/>
          <w:color w:val="000"/>
          <w:sz w:val="28"/>
          <w:szCs w:val="28"/>
        </w:rPr>
        <w:t xml:space="preserve">对进驻海南省内的金融机构，给予分支机构登记、注册等注册服务类费用以一定额度折算收取，并比较横向区域离岸金融业务费率水平，从而促使域内具有比较竞争力。在机构运营过程中给予场地、办公硬软件等办公设备费用予以一定额度补贴或减免，规模以上机构享受政府后续保养维护等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2025-01-16T06:42:54+08:00</dcterms:created>
  <dcterms:modified xsi:type="dcterms:W3CDTF">2025-01-16T06:42:54+08:00</dcterms:modified>
</cp:coreProperties>
</file>

<file path=docProps/custom.xml><?xml version="1.0" encoding="utf-8"?>
<Properties xmlns="http://schemas.openxmlformats.org/officeDocument/2006/custom-properties" xmlns:vt="http://schemas.openxmlformats.org/officeDocument/2006/docPropsVTypes"/>
</file>