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关于纳税申报法律制度的弊端分析及完善建议</w:t>
      </w:r>
      <w:bookmarkEnd w:id="1"/>
    </w:p>
    <w:p>
      <w:pPr>
        <w:jc w:val="center"/>
        <w:spacing w:before="0" w:after="450"/>
      </w:pPr>
      <w:r>
        <w:rPr>
          <w:rFonts w:ascii="Arial" w:hAnsi="Arial" w:eastAsia="Arial" w:cs="Arial"/>
          <w:color w:val="999999"/>
          <w:sz w:val="20"/>
          <w:szCs w:val="20"/>
        </w:rPr>
        <w:t xml:space="preserve">来源：网络  作者：落梅无痕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论文网论文频道一路陪伴考生编写大小论文，其中有开心也有失落。在此，小编又为朋友编辑了“关于纳税申报法律制度的弊端分析及完善建议”，希望朋友们可以用得着!一、纳税申报是税收民主的具体体现税收法定原则是“的最高法律原则”，因而，在当今社会，纳税...</w:t>
      </w:r>
    </w:p>
    <w:p>
      <w:pPr>
        <w:ind w:left="0" w:right="0" w:firstLine="560"/>
        <w:spacing w:before="450" w:after="450" w:line="312" w:lineRule="auto"/>
      </w:pPr>
      <w:r>
        <w:rPr>
          <w:rFonts w:ascii="宋体" w:hAnsi="宋体" w:eastAsia="宋体" w:cs="宋体"/>
          <w:color w:val="000"/>
          <w:sz w:val="28"/>
          <w:szCs w:val="28"/>
        </w:rPr>
        <w:t xml:space="preserve">论文网论文频道一路陪伴考生编写大小论文，其中有开心也有失落。在此，小编又为朋友编辑了“关于纳税申报法律制度的弊端分析及完善建议”，希望朋友们可以用得着!</w:t>
      </w:r>
    </w:p>
    <w:p>
      <w:pPr>
        <w:ind w:left="0" w:right="0" w:firstLine="560"/>
        <w:spacing w:before="450" w:after="450" w:line="312" w:lineRule="auto"/>
      </w:pPr>
      <w:r>
        <w:rPr>
          <w:rFonts w:ascii="宋体" w:hAnsi="宋体" w:eastAsia="宋体" w:cs="宋体"/>
          <w:color w:val="000"/>
          <w:sz w:val="28"/>
          <w:szCs w:val="28"/>
        </w:rPr>
        <w:t xml:space="preserve">一、纳税申报是税收民主的具体体现</w:t>
      </w:r>
    </w:p>
    <w:p>
      <w:pPr>
        <w:ind w:left="0" w:right="0" w:firstLine="560"/>
        <w:spacing w:before="450" w:after="450" w:line="312" w:lineRule="auto"/>
      </w:pPr>
      <w:r>
        <w:rPr>
          <w:rFonts w:ascii="宋体" w:hAnsi="宋体" w:eastAsia="宋体" w:cs="宋体"/>
          <w:color w:val="000"/>
          <w:sz w:val="28"/>
          <w:szCs w:val="28"/>
        </w:rPr>
        <w:t xml:space="preserve">税收法定原则是“的最高法律原则”，因而，在当今社会，纳税义务皆因国家税法而产生，或者说，国家税法是纳税义务产生的基础与根据。但是，纳税义务的成立并不等于纳税义务的确定，因为在课税法定原则下，抽象的纳税义务的成立只是税收法律关系产生的条件或事实，在未经过征纳双方的认可之前，它也就是一个条件或者事实。要使抽象的纳税义务落实为具体的可实现的纳税义务，还须按照税收程序法规定的要求，对纳税义务及其程序予以确认。</w:t>
      </w:r>
    </w:p>
    <w:p>
      <w:pPr>
        <w:ind w:left="0" w:right="0" w:firstLine="560"/>
        <w:spacing w:before="450" w:after="450" w:line="312" w:lineRule="auto"/>
      </w:pPr>
      <w:r>
        <w:rPr>
          <w:rFonts w:ascii="宋体" w:hAnsi="宋体" w:eastAsia="宋体" w:cs="宋体"/>
          <w:color w:val="000"/>
          <w:sz w:val="28"/>
          <w:szCs w:val="28"/>
        </w:rPr>
        <w:t xml:space="preserve">众所周知，在课税法定主义原则下，纳税人、税率、纳税期限等都是相对固定的，对纳税义务的大小并不发生实质性的影响，只有计税依据即应税收入与应税所得处于不断的变化中，并对纳税义务的大小产生决定性的影响。很显然，对纳税义务的确认，实际上就是对纳税人应税收入与所得进行确认。但是，直接掌握和了解纳税人收入与所得信息的，只有纳税人自己，包括机关在内的其他任何部门都是通过纳税人来了解其收入与所得信息的。因此，在纳税人未向税务行政当局报送收入与所得信息的条件下，税务机关要得到这些信息只能到纳税人的生产经营场所进行检查。但这无疑是一件费时费力的事情，不仅会引发税收行政效率低下，也不符合现代的税收民主思想，因而，这种由税务行政当局单方进行确认的做法并不可取。</w:t>
      </w:r>
    </w:p>
    <w:p>
      <w:pPr>
        <w:ind w:left="0" w:right="0" w:firstLine="560"/>
        <w:spacing w:before="450" w:after="450" w:line="312" w:lineRule="auto"/>
      </w:pPr>
      <w:r>
        <w:rPr>
          <w:rFonts w:ascii="宋体" w:hAnsi="宋体" w:eastAsia="宋体" w:cs="宋体"/>
          <w:color w:val="000"/>
          <w:sz w:val="28"/>
          <w:szCs w:val="28"/>
        </w:rPr>
        <w:t xml:space="preserve">在长期的税收征管实践中，人们最终发现，先由纳税人依照法律规定，在发生法定纳税义务时向税务行政当局报送书面报告，确认其纳税义务，再由税务行政当局审核、监督的做法更为有效。按照这种思路，纳税义务的确定原则上由纳税人自己进行，只要其申报符合法律的规定，且不存在怠于申报以及不实申报等情形，税务行政当局即无须介人，也无权介入。由于这种申报纳税的方式具有让纳税人自主地、民主地分担国家在行政上的各种课税事务的功能，而被认为是一种国民主权基础上的最佳的确定税额方式。于是，现代意义上的纳税申报法律制度得以建立和发展，并为当今世界各国所普遍采用。世界各国的税法普遍都要求纳税人向税务机关报送纳税申报表，全面和准确地进行所得、财产、支出等事项的申报。</w:t>
      </w:r>
    </w:p>
    <w:p>
      <w:pPr>
        <w:ind w:left="0" w:right="0" w:firstLine="560"/>
        <w:spacing w:before="450" w:after="450" w:line="312" w:lineRule="auto"/>
      </w:pPr>
      <w:r>
        <w:rPr>
          <w:rFonts w:ascii="宋体" w:hAnsi="宋体" w:eastAsia="宋体" w:cs="宋体"/>
          <w:color w:val="000"/>
          <w:sz w:val="28"/>
          <w:szCs w:val="28"/>
        </w:rPr>
        <w:t xml:space="preserve">事实上，这种纳税人自主确定纳税义务的申报制度的建立并不单单体现了税收民主的思想理念，而且也具有法律上的意义：第一，纳税申报制度有利于依法治税。由纳税者自主确定其纳税义务，有利于减少行政机关的自行擅断和徇私舞弊。税务机关只是在纳税人未依法申报和申报不当的情形下履行补充性职责，使得征纳双方以税法为依据互为监督。第二，符合税收公平和效率要求。让纳税者自己来承担申报义务，有助于实现公平课税的目标；纳税人广泛参与各种课税功能，又能极大地提高税收征管的效率，减少行政机关有限资源的制约。第三，自主纳税申报方式有助于提高国民的纳税意识和权利意识。让纳税者自身承担申报义务，能促使纳税人提高依法纳税意识，形成牢固、健康的主动履行纳税义务的观念。在此过程中，会促使纳税人积极关心税收的来龙去脉，对决定税收用途的机构、人员行使监督职责，积极维护自身的权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2025-01-16T12:44:30+08:00</dcterms:created>
  <dcterms:modified xsi:type="dcterms:W3CDTF">2025-01-16T12:44:30+08:00</dcterms:modified>
</cp:coreProperties>
</file>

<file path=docProps/custom.xml><?xml version="1.0" encoding="utf-8"?>
<Properties xmlns="http://schemas.openxmlformats.org/officeDocument/2006/custom-properties" xmlns:vt="http://schemas.openxmlformats.org/officeDocument/2006/docPropsVTypes"/>
</file>