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基于后发优势的我国贸易发展探讨(1)论文</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一、后发优势概述 后发优势是指后发国家和地区经济发展相对落后和迟缓所形成的有利条件，或存在的各种机遇。后发优势的内容一般主要包含技术和制度两个方面。</w:t>
      </w:r>
    </w:p>
    <w:p>
      <w:pPr>
        <w:ind w:left="0" w:right="0" w:firstLine="560"/>
        <w:spacing w:before="450" w:after="450" w:line="312" w:lineRule="auto"/>
      </w:pPr>
      <w:r>
        <w:rPr>
          <w:rFonts w:ascii="宋体" w:hAnsi="宋体" w:eastAsia="宋体" w:cs="宋体"/>
          <w:color w:val="000"/>
          <w:sz w:val="28"/>
          <w:szCs w:val="28"/>
        </w:rPr>
        <w:t xml:space="preserve">技术性后发优势蕴藏在后发国家与先发国家的技术落差中，落差越大，势能越大。制度性后发优势是指后发国家向先发国家的制度学习，即效仿和借鉴各种先进制度并经本土化改进所产生的效益和益处。</w:t>
      </w:r>
    </w:p>
    <w:p>
      <w:pPr>
        <w:ind w:left="0" w:right="0" w:firstLine="560"/>
        <w:spacing w:before="450" w:after="450" w:line="312" w:lineRule="auto"/>
      </w:pPr>
      <w:r>
        <w:rPr>
          <w:rFonts w:ascii="宋体" w:hAnsi="宋体" w:eastAsia="宋体" w:cs="宋体"/>
          <w:color w:val="000"/>
          <w:sz w:val="28"/>
          <w:szCs w:val="28"/>
        </w:rPr>
        <w:t xml:space="preserve">20 世纪美国著名经济史学家亚历山大·格申克龙首次明确使用“后发优势”来表述后进国家对先进国家的追赶潜力。通过对欧洲经济史的研究，格申克龙在1952年发表的《从历史的角度看经济落后》的论文中提出了后发优势假说，即经济后起性具有积极的作用。</w:t>
      </w:r>
    </w:p>
    <w:p>
      <w:pPr>
        <w:ind w:left="0" w:right="0" w:firstLine="560"/>
        <w:spacing w:before="450" w:after="450" w:line="312" w:lineRule="auto"/>
      </w:pPr>
      <w:r>
        <w:rPr>
          <w:rFonts w:ascii="宋体" w:hAnsi="宋体" w:eastAsia="宋体" w:cs="宋体"/>
          <w:color w:val="000"/>
          <w:sz w:val="28"/>
          <w:szCs w:val="28"/>
        </w:rPr>
        <w:t xml:space="preserve">他认为落后国家并不必然要具备先发国家经济发展的前提才能获得经济的发展，而是可以用某些替代物来替代这些前提条件，继而获得经济的发展。他还认为相对落后程度越大，国家的替代作用就越大，在落后国家中，如果政府不承担起应有的责任，工业化的机会就会消失。</w:t>
      </w:r>
    </w:p>
    <w:p>
      <w:pPr>
        <w:ind w:left="0" w:right="0" w:firstLine="560"/>
        <w:spacing w:before="450" w:after="450" w:line="312" w:lineRule="auto"/>
      </w:pPr>
      <w:r>
        <w:rPr>
          <w:rFonts w:ascii="宋体" w:hAnsi="宋体" w:eastAsia="宋体" w:cs="宋体"/>
          <w:color w:val="000"/>
          <w:sz w:val="28"/>
          <w:szCs w:val="28"/>
        </w:rPr>
        <w:t xml:space="preserve">二、我国贸易发展的后发优势分析 我国作为一个典型的后发大国，其经济发展成绩令世界关注，近年来的贸易发展更是有目共睹，而后发优势在其中起了不可忽视的促进作用，下文从制度和技术后发优势两方面分析我国贸易的发展，并透析其在发展过程中存在的问题。 1.制度性后发优势分析。</w:t>
      </w:r>
    </w:p>
    <w:p>
      <w:pPr>
        <w:ind w:left="0" w:right="0" w:firstLine="560"/>
        <w:spacing w:before="450" w:after="450" w:line="312" w:lineRule="auto"/>
      </w:pPr>
      <w:r>
        <w:rPr>
          <w:rFonts w:ascii="宋体" w:hAnsi="宋体" w:eastAsia="宋体" w:cs="宋体"/>
          <w:color w:val="000"/>
          <w:sz w:val="28"/>
          <w:szCs w:val="28"/>
        </w:rPr>
        <w:t xml:space="preserve">尽管促成贸易增长的原因可能很多，但制度变革毫无疑问是最重要因素之一。由于制度的效率分析难以定量化，这里就贸易制度的效率做一些定性的判断。</w:t>
      </w:r>
    </w:p>
    <w:p>
      <w:pPr>
        <w:ind w:left="0" w:right="0" w:firstLine="560"/>
        <w:spacing w:before="450" w:after="450" w:line="312" w:lineRule="auto"/>
      </w:pPr>
      <w:r>
        <w:rPr>
          <w:rFonts w:ascii="宋体" w:hAnsi="宋体" w:eastAsia="宋体" w:cs="宋体"/>
          <w:color w:val="000"/>
          <w:sz w:val="28"/>
          <w:szCs w:val="28"/>
        </w:rPr>
        <w:t xml:space="preserve">(1)放权让利使得企业拥有自主经营权，企业成为贸易的真正主体。企业进出口经营权的下放使得外贸企业竞争激烈化，从而带来了贸易整体经营效率的提高，新的各个行业的分工水平也随之提高，整个社会的经济效率跃升到一个新的台阶。</w:t>
      </w:r>
    </w:p>
    <w:p>
      <w:pPr>
        <w:ind w:left="0" w:right="0" w:firstLine="560"/>
        <w:spacing w:before="450" w:after="450" w:line="312" w:lineRule="auto"/>
      </w:pPr>
      <w:r>
        <w:rPr>
          <w:rFonts w:ascii="宋体" w:hAnsi="宋体" w:eastAsia="宋体" w:cs="宋体"/>
          <w:color w:val="000"/>
          <w:sz w:val="28"/>
          <w:szCs w:val="28"/>
        </w:rPr>
        <w:t xml:space="preserve">随着我国公司制度的建立和市场功能的日益发挥，经济效率不断地得到帕雷托改进。</w:t>
      </w:r>
    </w:p>
    <w:p>
      <w:pPr>
        <w:ind w:left="0" w:right="0" w:firstLine="560"/>
        <w:spacing w:before="450" w:after="450" w:line="312" w:lineRule="auto"/>
      </w:pPr>
      <w:r>
        <w:rPr>
          <w:rFonts w:ascii="宋体" w:hAnsi="宋体" w:eastAsia="宋体" w:cs="宋体"/>
          <w:color w:val="000"/>
          <w:sz w:val="28"/>
          <w:szCs w:val="28"/>
        </w:rPr>
        <w:t xml:space="preserve">(2)资源实现效率化配置，产业结构趋向优化。越来越规范的符合国际惯例的保护办法，对不同的产业、对产业成长的不同阶段给以程度不同的保护，尽管在变革开始是保护的总水平可能并没有降低，但是用相对显性的保护替代隐形的计划保护本身就是降低成本、提高效率的。</w:t>
      </w:r>
    </w:p>
    <w:p>
      <w:pPr>
        <w:ind w:left="0" w:right="0" w:firstLine="560"/>
        <w:spacing w:before="450" w:after="450" w:line="312" w:lineRule="auto"/>
      </w:pPr>
      <w:r>
        <w:rPr>
          <w:rFonts w:ascii="宋体" w:hAnsi="宋体" w:eastAsia="宋体" w:cs="宋体"/>
          <w:color w:val="000"/>
          <w:sz w:val="28"/>
          <w:szCs w:val="28"/>
        </w:rPr>
        <w:t xml:space="preserve">同时鼓励出口的优惠政策如出口退税、出口补贴等，以抵消保护所形成的扭曲效应，是贸易制度和贸易战略呈现趋于中性化的特征。对外贸易方面的改革促进了我国的资源配置效率，它明显地反映在我国与世界价格的逐步接近以及我国出口产品越来越真实地反映我国的比较优势上面。</w:t>
      </w:r>
    </w:p>
    <w:p>
      <w:pPr>
        <w:ind w:left="0" w:right="0" w:firstLine="560"/>
        <w:spacing w:before="450" w:after="450" w:line="312" w:lineRule="auto"/>
      </w:pPr>
      <w:r>
        <w:rPr>
          <w:rFonts w:ascii="宋体" w:hAnsi="宋体" w:eastAsia="宋体" w:cs="宋体"/>
          <w:color w:val="000"/>
          <w:sz w:val="28"/>
          <w:szCs w:val="28"/>
        </w:rPr>
        <w:t xml:space="preserve">虽然制度的后发优势产生的正面令人可喜，但在学习改进过程中仍然存在令人困扰的重技术模仿，轻制度模仿问题。基于制度模仿的复杂性、敏感性，导致我国经济的发展过度依赖于技术模仿。</w:t>
      </w:r>
    </w:p>
    <w:p>
      <w:pPr>
        <w:ind w:left="0" w:right="0" w:firstLine="560"/>
        <w:spacing w:before="450" w:after="450" w:line="312" w:lineRule="auto"/>
      </w:pPr>
      <w:r>
        <w:rPr>
          <w:rFonts w:ascii="宋体" w:hAnsi="宋体" w:eastAsia="宋体" w:cs="宋体"/>
          <w:color w:val="000"/>
          <w:sz w:val="28"/>
          <w:szCs w:val="28"/>
        </w:rPr>
        <w:t xml:space="preserve">正如杨小凯所提出的“后发优势陷阱”理论，由于技术后发优势的发挥，取得了眼前的经济效益，从而延缓了制度变迁的压力，使得长期经济发展利益受损。目前，我国制度低效率的问题已经成为制约经济发展、技术后发优势进一步发挥的瓶颈。</w:t>
      </w:r>
    </w:p>
    <w:p>
      <w:pPr>
        <w:ind w:left="0" w:right="0" w:firstLine="560"/>
        <w:spacing w:before="450" w:after="450" w:line="312" w:lineRule="auto"/>
      </w:pPr>
      <w:r>
        <w:rPr>
          <w:rFonts w:ascii="宋体" w:hAnsi="宋体" w:eastAsia="宋体" w:cs="宋体"/>
          <w:color w:val="000"/>
          <w:sz w:val="28"/>
          <w:szCs w:val="28"/>
        </w:rPr>
        <w:t xml:space="preserve">2.技术性后发优势分析。近20年来中国以技术许可、顾问咨询、技术服务、合作生产和成套设备或关键设备等方式进口技术，并通过引进外资，鼓励外商直接投资的政策，利用技术扩散效应吸收了一定技术，由此促进了中国经济的增长，使中国实现了一定程度的跨越发展。</w:t>
      </w:r>
    </w:p>
    <w:p>
      <w:pPr>
        <w:ind w:left="0" w:right="0" w:firstLine="560"/>
        <w:spacing w:before="450" w:after="450" w:line="312" w:lineRule="auto"/>
      </w:pPr>
      <w:r>
        <w:rPr>
          <w:rFonts w:ascii="宋体" w:hAnsi="宋体" w:eastAsia="宋体" w:cs="宋体"/>
          <w:color w:val="000"/>
          <w:sz w:val="28"/>
          <w:szCs w:val="28"/>
        </w:rPr>
        <w:t xml:space="preserve">(1)国内技术得到填充，产业竞争优势得到提高。引进模仿国外先进技术及外商直接投资所带来技术填补了国内技术的空白，从而提高了我国各产业竞争力。</w:t>
      </w:r>
    </w:p>
    <w:p>
      <w:pPr>
        <w:ind w:left="0" w:right="0" w:firstLine="560"/>
        <w:spacing w:before="450" w:after="450" w:line="312" w:lineRule="auto"/>
      </w:pPr>
      <w:r>
        <w:rPr>
          <w:rFonts w:ascii="宋体" w:hAnsi="宋体" w:eastAsia="宋体" w:cs="宋体"/>
          <w:color w:val="000"/>
          <w:sz w:val="28"/>
          <w:szCs w:val="28"/>
        </w:rPr>
        <w:t xml:space="preserve">例如我国的汽车行业，入世后全球十大汽车跨国公司悉数进入中国，20年前上海大众、广州本田还是靠CKD组装起步进行合资生产，而今纷纷打出自己的自主品牌荣威、飞度。近年来，中国几乎成为新车型推出频率最高的轿车市场，整体价格也与国际价格相持平。</w:t>
      </w:r>
    </w:p>
    <w:p>
      <w:pPr>
        <w:ind w:left="0" w:right="0" w:firstLine="560"/>
        <w:spacing w:before="450" w:after="450" w:line="312" w:lineRule="auto"/>
      </w:pPr>
      <w:r>
        <w:rPr>
          <w:rFonts w:ascii="宋体" w:hAnsi="宋体" w:eastAsia="宋体" w:cs="宋体"/>
          <w:color w:val="000"/>
          <w:sz w:val="28"/>
          <w:szCs w:val="28"/>
        </w:rPr>
        <w:t xml:space="preserve">20年来形成的庞大的零部件体系也使后起的自主品牌大大降低了投资成本和采购成本，获得了走出国门的世界竞争能力。</w:t>
      </w:r>
    </w:p>
    <w:p>
      <w:pPr>
        <w:ind w:left="0" w:right="0" w:firstLine="560"/>
        <w:spacing w:before="450" w:after="450" w:line="312" w:lineRule="auto"/>
      </w:pPr>
      <w:r>
        <w:rPr>
          <w:rFonts w:ascii="宋体" w:hAnsi="宋体" w:eastAsia="宋体" w:cs="宋体"/>
          <w:color w:val="000"/>
          <w:sz w:val="28"/>
          <w:szCs w:val="28"/>
        </w:rPr>
        <w:t xml:space="preserve">(2)对外贸易得到腾飞。我国技术进步的源泉之一——外商直接投资，对我国出口产业的高速增长是密不可分的。</w:t>
      </w:r>
    </w:p>
    <w:p>
      <w:pPr>
        <w:ind w:left="0" w:right="0" w:firstLine="560"/>
        <w:spacing w:before="450" w:after="450" w:line="312" w:lineRule="auto"/>
      </w:pPr>
      <w:r>
        <w:rPr>
          <w:rFonts w:ascii="宋体" w:hAnsi="宋体" w:eastAsia="宋体" w:cs="宋体"/>
          <w:color w:val="000"/>
          <w:sz w:val="28"/>
          <w:szCs w:val="28"/>
        </w:rPr>
        <w:t xml:space="preserve">外商投资企业日益活跃的贸易活动成为中国对外贸易的主要增长点，其贸易额占中国贸易总额的比重从1986年的4.04%上升到2006年的58.57%。由于外资企业在中国对外贸易中的比重迅速上升，外资企业对外贸易额的增长速度远远超过中国对外贸易总额的增长速度。</w:t>
      </w:r>
    </w:p>
    <w:p>
      <w:pPr>
        <w:ind w:left="0" w:right="0" w:firstLine="560"/>
        <w:spacing w:before="450" w:after="450" w:line="312" w:lineRule="auto"/>
      </w:pPr>
      <w:r>
        <w:rPr>
          <w:rFonts w:ascii="宋体" w:hAnsi="宋体" w:eastAsia="宋体" w:cs="宋体"/>
          <w:color w:val="000"/>
          <w:sz w:val="28"/>
          <w:szCs w:val="28"/>
        </w:rPr>
        <w:t xml:space="preserve">由此可以推断，外资企业对外贸易的大幅增加，使得其对中国对外贸易增量的贡献极为突出。 1982年～2000年间，我国全要素生产率提高1.66%，其贡献有80%来自于技术进步，仅有20%来自于效率增进。</w:t>
      </w:r>
    </w:p>
    <w:p>
      <w:pPr>
        <w:ind w:left="0" w:right="0" w:firstLine="560"/>
        <w:spacing w:before="450" w:after="450" w:line="312" w:lineRule="auto"/>
      </w:pPr>
      <w:r>
        <w:rPr>
          <w:rFonts w:ascii="宋体" w:hAnsi="宋体" w:eastAsia="宋体" w:cs="宋体"/>
          <w:color w:val="000"/>
          <w:sz w:val="28"/>
          <w:szCs w:val="28"/>
        </w:rPr>
        <w:t xml:space="preserve">从中也反映除了我国经济发展所面临的严峻状况。我国目前效率增进对经济增长的贡献率如此之低（虽然我国每年的进出口贸易额很为庞大，但高技术含量的贸易品很少，对我国效率增进的作用不是很大），说明了我国后发优势发挥中存在着相当严重的问题。</w:t>
      </w:r>
    </w:p>
    <w:p>
      <w:pPr>
        <w:ind w:left="0" w:right="0" w:firstLine="560"/>
        <w:spacing w:before="450" w:after="450" w:line="312" w:lineRule="auto"/>
      </w:pPr>
      <w:r>
        <w:rPr>
          <w:rFonts w:ascii="宋体" w:hAnsi="宋体" w:eastAsia="宋体" w:cs="宋体"/>
          <w:color w:val="000"/>
          <w:sz w:val="28"/>
          <w:szCs w:val="28"/>
        </w:rPr>
        <w:t xml:space="preserve">我国近年来房价暴涨，主要就是由于经济效率低下，高新技术产业发展不足，大量的社会游移资本找不到投资方向，而竞相投入到房地产这一利润回报率较大的非生产性行业，而这些恰恰都是导致“东亚危机”的主要原因。 总之，我国在当今国际经济体中想要发挥出后发优势，在制度建设方面，可以借鉴他国的经验，吸取别国的教训，建立和谐的社会，健全的法制，建立完善的市场经济制度；在技术学习方面，引进学习的过程中更要重视技术的消化吸收，同时要大力倡导技术创新，实现我国经济的跨越式发展。</w:t>
      </w:r>
    </w:p>
    <w:p>
      <w:pPr>
        <w:ind w:left="0" w:right="0" w:firstLine="560"/>
        <w:spacing w:before="450" w:after="450" w:line="312" w:lineRule="auto"/>
      </w:pPr>
      <w:r>
        <w:rPr>
          <w:rFonts w:ascii="宋体" w:hAnsi="宋体" w:eastAsia="宋体" w:cs="宋体"/>
          <w:color w:val="000"/>
          <w:sz w:val="28"/>
          <w:szCs w:val="28"/>
        </w:rPr>
        <w:t xml:space="preserve">参考文献: 张伟:《后发优势与贸易发展》[M].中国社会科学出版社，2003年版 陆德明:《中国经济发展的动因分析》[M].山西经济出版社，1999年版 刘玉芳:《基于比较优势理论的我国后发优势分析》[J].北方经贸，2007年第3期 王文龙唐德善:《后发劣势：对后发国家发展战略的深层思考》[J].经济前沿，2007年第2期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2025-06-09T09:37:32+08:00</dcterms:created>
  <dcterms:modified xsi:type="dcterms:W3CDTF">2025-06-09T09:37:32+08:00</dcterms:modified>
</cp:coreProperties>
</file>

<file path=docProps/custom.xml><?xml version="1.0" encoding="utf-8"?>
<Properties xmlns="http://schemas.openxmlformats.org/officeDocument/2006/custom-properties" xmlns:vt="http://schemas.openxmlformats.org/officeDocument/2006/docPropsVTypes"/>
</file>