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环境对我国纺织品贸易发展的影响研究(1)论文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【论文摘要】 从理论上来说，环境标准的高低影响到生产成本中环境成本的高低，对产品的竞争力可能有一定的影响。但影响到底有多大，是否达到公众所担心的程度，则是一个实证的问题。本章分析环境对我国纺织品贸易的影响，主要分析了如果我国采取更加严格的环...</w:t>
      </w:r>
    </w:p>
    <w:p>
      <w:pPr>
        <w:ind w:left="0" w:right="0" w:firstLine="560"/>
        <w:spacing w:before="450" w:after="450" w:line="312" w:lineRule="auto"/>
      </w:pPr>
      <w:r>
        <w:rPr>
          <w:rFonts w:ascii="宋体" w:hAnsi="宋体" w:eastAsia="宋体" w:cs="宋体"/>
          <w:color w:val="000"/>
          <w:sz w:val="28"/>
          <w:szCs w:val="28"/>
        </w:rPr>
        <w:t xml:space="preserve">【论文摘要】 从理论上来说，环境标准的高低影响到生产成本中环境成本的高低，对产品的竞争力可能有一定的影响。但影响到底有多大，是否达到公众所担心的程度，则是一个实证的问题。</w:t>
      </w:r>
    </w:p>
    <w:p>
      <w:pPr>
        <w:ind w:left="0" w:right="0" w:firstLine="560"/>
        <w:spacing w:before="450" w:after="450" w:line="312" w:lineRule="auto"/>
      </w:pPr>
      <w:r>
        <w:rPr>
          <w:rFonts w:ascii="宋体" w:hAnsi="宋体" w:eastAsia="宋体" w:cs="宋体"/>
          <w:color w:val="000"/>
          <w:sz w:val="28"/>
          <w:szCs w:val="28"/>
        </w:rPr>
        <w:t xml:space="preserve">本章分析环境对我国纺织品贸易的影响，主要分析了如果我国采取更加严格的环境保护政策，将会给我国的国际竞争力带来怎样的影响？如果有影响，其影响的程度如何？ 【论文关键词】 环境保护 纺织品贸易 国际竞争力 本文首先计算纺织产业环境保护强度。其次，计算出我国纺织产业相关年份的国际竞争力。</w:t>
      </w:r>
    </w:p>
    <w:p>
      <w:pPr>
        <w:ind w:left="0" w:right="0" w:firstLine="560"/>
        <w:spacing w:before="450" w:after="450" w:line="312" w:lineRule="auto"/>
      </w:pPr>
      <w:r>
        <w:rPr>
          <w:rFonts w:ascii="宋体" w:hAnsi="宋体" w:eastAsia="宋体" w:cs="宋体"/>
          <w:color w:val="000"/>
          <w:sz w:val="28"/>
          <w:szCs w:val="28"/>
        </w:rPr>
        <w:t xml:space="preserve">再次，对我国纺织产业环境保护强度和其国际竞争力作相关分析。最后是对上面的分析的小结。</w:t>
      </w:r>
    </w:p>
    <w:p>
      <w:pPr>
        <w:ind w:left="0" w:right="0" w:firstLine="560"/>
        <w:spacing w:before="450" w:after="450" w:line="312" w:lineRule="auto"/>
      </w:pPr>
      <w:r>
        <w:rPr>
          <w:rFonts w:ascii="宋体" w:hAnsi="宋体" w:eastAsia="宋体" w:cs="宋体"/>
          <w:color w:val="000"/>
          <w:sz w:val="28"/>
          <w:szCs w:val="28"/>
        </w:rPr>
        <w:t xml:space="preserve">一、纺织产业环境保护强度 要进行环境保护与产业国际竞争力的相关分析，首先就要将环境保护量化。环境保护强度，是用来衡量环境保护的量化指标。</w:t>
      </w:r>
    </w:p>
    <w:p>
      <w:pPr>
        <w:ind w:left="0" w:right="0" w:firstLine="560"/>
        <w:spacing w:before="450" w:after="450" w:line="312" w:lineRule="auto"/>
      </w:pPr>
      <w:r>
        <w:rPr>
          <w:rFonts w:ascii="宋体" w:hAnsi="宋体" w:eastAsia="宋体" w:cs="宋体"/>
          <w:color w:val="000"/>
          <w:sz w:val="28"/>
          <w:szCs w:val="28"/>
        </w:rPr>
        <w:t xml:space="preserve">对环境保护强度，最直接的测量就是环境成本。但我国环境保护统计工作起步较晚，环境成本数据连续性不强，缺乏足够的解释力。</w:t>
      </w:r>
    </w:p>
    <w:p>
      <w:pPr>
        <w:ind w:left="0" w:right="0" w:firstLine="560"/>
        <w:spacing w:before="450" w:after="450" w:line="312" w:lineRule="auto"/>
      </w:pPr>
      <w:r>
        <w:rPr>
          <w:rFonts w:ascii="宋体" w:hAnsi="宋体" w:eastAsia="宋体" w:cs="宋体"/>
          <w:color w:val="000"/>
          <w:sz w:val="28"/>
          <w:szCs w:val="28"/>
        </w:rPr>
        <w:t xml:space="preserve">本文将参照综合评价的一般原理，采用间接测量的方法来估算我国纺织产业的环境保护强度。 1.环境保护强度综合评价指标体系 参照赵细康的环境保护强度综合评价指标，考虑到我国环境统计指标的局限性，本论文选取以下8个指标，来计算我国纺织产业的环境保护强度：</w:t>
      </w:r>
    </w:p>
    <w:p>
      <w:pPr>
        <w:ind w:left="0" w:right="0" w:firstLine="560"/>
        <w:spacing w:before="450" w:after="450" w:line="312" w:lineRule="auto"/>
      </w:pPr>
      <w:r>
        <w:rPr>
          <w:rFonts w:ascii="宋体" w:hAnsi="宋体" w:eastAsia="宋体" w:cs="宋体"/>
          <w:color w:val="000"/>
          <w:sz w:val="28"/>
          <w:szCs w:val="28"/>
        </w:rPr>
        <w:t xml:space="preserve">(1)单位产值工业废水排放量=工业废水排放量/工业总产值</w:t>
      </w:r>
    </w:p>
    <w:p>
      <w:pPr>
        <w:ind w:left="0" w:right="0" w:firstLine="560"/>
        <w:spacing w:before="450" w:after="450" w:line="312" w:lineRule="auto"/>
      </w:pPr>
      <w:r>
        <w:rPr>
          <w:rFonts w:ascii="宋体" w:hAnsi="宋体" w:eastAsia="宋体" w:cs="宋体"/>
          <w:color w:val="000"/>
          <w:sz w:val="28"/>
          <w:szCs w:val="28"/>
        </w:rPr>
        <w:t xml:space="preserve">(2)单位产值化学需氧量排放量=化学需氧量排放量/工业总产值</w:t>
      </w:r>
    </w:p>
    <w:p>
      <w:pPr>
        <w:ind w:left="0" w:right="0" w:firstLine="560"/>
        <w:spacing w:before="450" w:after="450" w:line="312" w:lineRule="auto"/>
      </w:pPr>
      <w:r>
        <w:rPr>
          <w:rFonts w:ascii="宋体" w:hAnsi="宋体" w:eastAsia="宋体" w:cs="宋体"/>
          <w:color w:val="000"/>
          <w:sz w:val="28"/>
          <w:szCs w:val="28"/>
        </w:rPr>
        <w:t xml:space="preserve">(3)废水排放达标率=工业废水排放达标量/工业废水排放量</w:t>
      </w:r>
    </w:p>
    <w:p>
      <w:pPr>
        <w:ind w:left="0" w:right="0" w:firstLine="560"/>
        <w:spacing w:before="450" w:after="450" w:line="312" w:lineRule="auto"/>
      </w:pPr>
      <w:r>
        <w:rPr>
          <w:rFonts w:ascii="宋体" w:hAnsi="宋体" w:eastAsia="宋体" w:cs="宋体"/>
          <w:color w:val="000"/>
          <w:sz w:val="28"/>
          <w:szCs w:val="28"/>
        </w:rPr>
        <w:t xml:space="preserve">(4)单位产值工业废气排放量=工业废气排放量/工业总产值</w:t>
      </w:r>
    </w:p>
    <w:p>
      <w:pPr>
        <w:ind w:left="0" w:right="0" w:firstLine="560"/>
        <w:spacing w:before="450" w:after="450" w:line="312" w:lineRule="auto"/>
      </w:pPr>
      <w:r>
        <w:rPr>
          <w:rFonts w:ascii="宋体" w:hAnsi="宋体" w:eastAsia="宋体" w:cs="宋体"/>
          <w:color w:val="000"/>
          <w:sz w:val="28"/>
          <w:szCs w:val="28"/>
        </w:rPr>
        <w:t xml:space="preserve">(5)单位产值烟尘排放量=烟尘排放量/工业总产值</w:t>
      </w:r>
    </w:p>
    <w:p>
      <w:pPr>
        <w:ind w:left="0" w:right="0" w:firstLine="560"/>
        <w:spacing w:before="450" w:after="450" w:line="312" w:lineRule="auto"/>
      </w:pPr>
      <w:r>
        <w:rPr>
          <w:rFonts w:ascii="宋体" w:hAnsi="宋体" w:eastAsia="宋体" w:cs="宋体"/>
          <w:color w:val="000"/>
          <w:sz w:val="28"/>
          <w:szCs w:val="28"/>
        </w:rPr>
        <w:t xml:space="preserve">(6)单位产值粉尘排放量=粉尘排放量/工业总产值</w:t>
      </w:r>
    </w:p>
    <w:p>
      <w:pPr>
        <w:ind w:left="0" w:right="0" w:firstLine="560"/>
        <w:spacing w:before="450" w:after="450" w:line="312" w:lineRule="auto"/>
      </w:pPr>
      <w:r>
        <w:rPr>
          <w:rFonts w:ascii="宋体" w:hAnsi="宋体" w:eastAsia="宋体" w:cs="宋体"/>
          <w:color w:val="000"/>
          <w:sz w:val="28"/>
          <w:szCs w:val="28"/>
        </w:rPr>
        <w:t xml:space="preserve">(7)单位产值二氧化硫排放量=二氧化硫排放量/工业总产值</w:t>
      </w:r>
    </w:p>
    <w:p>
      <w:pPr>
        <w:ind w:left="0" w:right="0" w:firstLine="560"/>
        <w:spacing w:before="450" w:after="450" w:line="312" w:lineRule="auto"/>
      </w:pPr>
      <w:r>
        <w:rPr>
          <w:rFonts w:ascii="宋体" w:hAnsi="宋体" w:eastAsia="宋体" w:cs="宋体"/>
          <w:color w:val="000"/>
          <w:sz w:val="28"/>
          <w:szCs w:val="28"/>
        </w:rPr>
        <w:t xml:space="preserve">(8)单位产值工业固体废物产生量=工业固体废物产生量/工业总产值 （其中工业总产值是指《中国环境年鉴》中统计企业的工业总产值。本文对指标进行了线性标准化的处理，以消除指标间的不可公度性和指标间的矛盾性，以及获取对事物的个性认识。</w:t>
      </w:r>
    </w:p>
    <w:p>
      <w:pPr>
        <w:ind w:left="0" w:right="0" w:firstLine="560"/>
        <w:spacing w:before="450" w:after="450" w:line="312" w:lineRule="auto"/>
      </w:pPr>
      <w:r>
        <w:rPr>
          <w:rFonts w:ascii="宋体" w:hAnsi="宋体" w:eastAsia="宋体" w:cs="宋体"/>
          <w:color w:val="000"/>
          <w:sz w:val="28"/>
          <w:szCs w:val="28"/>
        </w:rPr>
        <w:t xml:space="preserve">） 这套ERS综合评价指标体系是由一个目标层（ERS综合指数)，三个评价指标层:废水(1-3）、废气(2-7）和固体废物</w:t>
      </w:r>
    </w:p>
    <w:p>
      <w:pPr>
        <w:ind w:left="0" w:right="0" w:firstLine="560"/>
        <w:spacing w:before="450" w:after="450" w:line="312" w:lineRule="auto"/>
      </w:pPr>
      <w:r>
        <w:rPr>
          <w:rFonts w:ascii="宋体" w:hAnsi="宋体" w:eastAsia="宋体" w:cs="宋体"/>
          <w:color w:val="000"/>
          <w:sz w:val="28"/>
          <w:szCs w:val="28"/>
        </w:rPr>
        <w:t xml:space="preserve">(8)构成的。 2.我国纺织产业环境保护强度综合指标 根据历年《中国环境年鉴》中的相关数据和上述介绍的产业环境保护强度综合评价指标的计算方法，得到1995年到2011年的我国纺织产业环境保护强度。</w:t>
      </w:r>
    </w:p>
    <w:p>
      <w:pPr>
        <w:ind w:left="0" w:right="0" w:firstLine="560"/>
        <w:spacing w:before="450" w:after="450" w:line="312" w:lineRule="auto"/>
      </w:pPr>
      <w:r>
        <w:rPr>
          <w:rFonts w:ascii="宋体" w:hAnsi="宋体" w:eastAsia="宋体" w:cs="宋体"/>
          <w:color w:val="000"/>
          <w:sz w:val="28"/>
          <w:szCs w:val="28"/>
        </w:rPr>
        <w:t xml:space="preserve">我国纺织产业的环境保护强度，从图可以看出其基本趋势是上升的。这说明我国纺织产业的环境保护强度一直在增加，我国纺织产业对环境保护的重视程度不断增加，执行强度也不断增加。</w:t>
      </w:r>
    </w:p>
    <w:p>
      <w:pPr>
        <w:ind w:left="0" w:right="0" w:firstLine="560"/>
        <w:spacing w:before="450" w:after="450" w:line="312" w:lineRule="auto"/>
      </w:pPr>
      <w:r>
        <w:rPr>
          <w:rFonts w:ascii="宋体" w:hAnsi="宋体" w:eastAsia="宋体" w:cs="宋体"/>
          <w:color w:val="000"/>
          <w:sz w:val="28"/>
          <w:szCs w:val="28"/>
        </w:rPr>
        <w:t xml:space="preserve">但从2002年开始，ERS增长缓慢，2011年甚至产生微降，需要引起相关部门的重视。采用综合评价指标计算的我国纺织产业环境保护强度的连续性较好，基本可以代表我国纺织产业的环境保护强度，可以被用于对我国环境保护强度和国际竞争力的实证分析中。</w:t>
      </w:r>
    </w:p>
    <w:p>
      <w:pPr>
        <w:ind w:left="0" w:right="0" w:firstLine="560"/>
        <w:spacing w:before="450" w:after="450" w:line="312" w:lineRule="auto"/>
      </w:pPr>
      <w:r>
        <w:rPr>
          <w:rFonts w:ascii="宋体" w:hAnsi="宋体" w:eastAsia="宋体" w:cs="宋体"/>
          <w:color w:val="000"/>
          <w:sz w:val="28"/>
          <w:szCs w:val="28"/>
        </w:rPr>
        <w:t xml:space="preserve">二、纺织产业国际竞争力 1.产业国际竞争力评价指标 因此，产业国际竞争力的评价应该从产业国际竞争力的影响因素、表现形式和能力的发挥等方面入手，并按照综合评价的方法，进行指标的筛选。目前国际上对产业国际竞争力的评价主要从两个方面进行，即竞争结果分析和比较优势分析。</w:t>
      </w:r>
    </w:p>
    <w:p>
      <w:pPr>
        <w:ind w:left="0" w:right="0" w:firstLine="560"/>
        <w:spacing w:before="450" w:after="450" w:line="312" w:lineRule="auto"/>
      </w:pPr>
      <w:r>
        <w:rPr>
          <w:rFonts w:ascii="宋体" w:hAnsi="宋体" w:eastAsia="宋体" w:cs="宋体"/>
          <w:color w:val="000"/>
          <w:sz w:val="28"/>
          <w:szCs w:val="28"/>
        </w:rPr>
        <w:t xml:space="preserve">其中，竞争结果指标主要有三种：国际市场占有率、利润率和固定市场份额。比较优势指标主要有显示性比较优势指数、贸易专业化系数、劳动密集度指数、出口优势变差指数和Mickaely 指数。</w:t>
      </w:r>
    </w:p>
    <w:p>
      <w:pPr>
        <w:ind w:left="0" w:right="0" w:firstLine="560"/>
        <w:spacing w:before="450" w:after="450" w:line="312" w:lineRule="auto"/>
      </w:pPr>
      <w:r>
        <w:rPr>
          <w:rFonts w:ascii="宋体" w:hAnsi="宋体" w:eastAsia="宋体" w:cs="宋体"/>
          <w:color w:val="000"/>
          <w:sz w:val="28"/>
          <w:szCs w:val="28"/>
        </w:rPr>
        <w:t xml:space="preserve">由于相关数据收集有一定难度，本文选取以上竞争力评价指标的三种，即国际市场占有率（MS）、显示性比较优势指数（RCA）、贸易专业化系数(TSC)来对我国纺织品国际竞争力进行综合评价，并分别与我国纺织业的环境保护强度做相关分析。</w:t>
      </w:r>
    </w:p>
    <w:p>
      <w:pPr>
        <w:ind w:left="0" w:right="0" w:firstLine="560"/>
        <w:spacing w:before="450" w:after="450" w:line="312" w:lineRule="auto"/>
      </w:pPr>
      <w:r>
        <w:rPr>
          <w:rFonts w:ascii="宋体" w:hAnsi="宋体" w:eastAsia="宋体" w:cs="宋体"/>
          <w:color w:val="000"/>
          <w:sz w:val="28"/>
          <w:szCs w:val="28"/>
        </w:rPr>
        <w:t xml:space="preserve">(1)国际市场占有率(MS)。国际市场占有率反映了一个国家或地区的出口商品在国际市场占有的份额。</w:t>
      </w:r>
    </w:p>
    <w:p>
      <w:pPr>
        <w:ind w:left="0" w:right="0" w:firstLine="560"/>
        <w:spacing w:before="450" w:after="450" w:line="312" w:lineRule="auto"/>
      </w:pPr>
      <w:r>
        <w:rPr>
          <w:rFonts w:ascii="宋体" w:hAnsi="宋体" w:eastAsia="宋体" w:cs="宋体"/>
          <w:color w:val="000"/>
          <w:sz w:val="28"/>
          <w:szCs w:val="28"/>
        </w:rPr>
        <w:t xml:space="preserve">该指标是指本国某种工业品市场销售额占国际市场上同类产品销售额的比重，即某国某种工业品的出口额占世界同类产品出口额的比重。其计算方法如下： MS = Xij / Xwj 其中，MS表示i国j产品的国际市场占有率，Xij表示i国j产品的出口总额，Xwj表示世界j产品的出口总额。</w:t>
      </w:r>
    </w:p>
    <w:p>
      <w:pPr>
        <w:ind w:left="0" w:right="0" w:firstLine="560"/>
        <w:spacing w:before="450" w:after="450" w:line="312" w:lineRule="auto"/>
      </w:pPr>
      <w:r>
        <w:rPr>
          <w:rFonts w:ascii="宋体" w:hAnsi="宋体" w:eastAsia="宋体" w:cs="宋体"/>
          <w:color w:val="000"/>
          <w:sz w:val="28"/>
          <w:szCs w:val="28"/>
        </w:rPr>
        <w:t xml:space="preserve">(2)显示性比较优势指数（RCA）。显示性比较优势指数是美国经济学家贝拉·巴拉萨（Bela Balassa）于1965年提出的一个具有较高经济学分析价值的国际竞争力的测度指标。</w:t>
      </w:r>
    </w:p>
    <w:p>
      <w:pPr>
        <w:ind w:left="0" w:right="0" w:firstLine="560"/>
        <w:spacing w:before="450" w:after="450" w:line="312" w:lineRule="auto"/>
      </w:pPr>
      <w:r>
        <w:rPr>
          <w:rFonts w:ascii="宋体" w:hAnsi="宋体" w:eastAsia="宋体" w:cs="宋体"/>
          <w:color w:val="000"/>
          <w:sz w:val="28"/>
          <w:szCs w:val="28"/>
        </w:rPr>
        <w:t xml:space="preserve">它剔除了国家总量滚动和世界总量波动对产业竞争力的影响，较好的反映了该产品的相对竞争优势。显示性比较优势指数是指一国某商品的出口额占其总出口额的份额与世界该类商品出口额占世界出口份额的比例。</w:t>
      </w:r>
    </w:p>
    <w:p>
      <w:pPr>
        <w:ind w:left="0" w:right="0" w:firstLine="560"/>
        <w:spacing w:before="450" w:after="450" w:line="312" w:lineRule="auto"/>
      </w:pPr>
      <w:r>
        <w:rPr>
          <w:rFonts w:ascii="宋体" w:hAnsi="宋体" w:eastAsia="宋体" w:cs="宋体"/>
          <w:color w:val="000"/>
          <w:sz w:val="28"/>
          <w:szCs w:val="28"/>
        </w:rPr>
        <w:t xml:space="preserve">计算方法如下： RCA=（Xij / Xit）/（Xwj / Xwt） 其中，Xij表示i国第j类商品的出口额，Xit表示i国所有产品的出口额，Xwj表示世界j类商品的出口额，Xwt表示世界所有商品的出口额。一般认为如果RCA大于1，说明该国家该类商品具有显示性比较优势；若RCA大于2.5，表明该国家该产品具有极强的国际竞争力；若RCA小于2.5而大于1.25，表明该国该产品具有较强的国际竞争力；若RCA指数小于0.8，则表明该国家该产品的国际竞争力较弱。</w:t>
      </w:r>
    </w:p>
    <w:p>
      <w:pPr>
        <w:ind w:left="0" w:right="0" w:firstLine="560"/>
        <w:spacing w:before="450" w:after="450" w:line="312" w:lineRule="auto"/>
      </w:pPr>
      <w:r>
        <w:rPr>
          <w:rFonts w:ascii="宋体" w:hAnsi="宋体" w:eastAsia="宋体" w:cs="宋体"/>
          <w:color w:val="000"/>
          <w:sz w:val="28"/>
          <w:szCs w:val="28"/>
        </w:rPr>
        <w:t xml:space="preserve">由此可见，我国的环境保护强度与国际市场占有率、显示性比较优势指数之间分别存在较强的影响，环境保护强度的增加，使我国纺织品在国际市场上的份额不断下降，也使我国纺织产业的显示性比较优势指数下降。且由于显示性比较优势指数是衡量产业国际竞争力比较好的指标，许多学者都常常使用这一指标来衡量产业国际竞争力，这说明环境保护从这两方面来看确实是影响了我国纺织产业的国际竞争力的，该影响是消极的。</w:t>
      </w:r>
    </w:p>
    <w:p>
      <w:pPr>
        <w:ind w:left="0" w:right="0" w:firstLine="560"/>
        <w:spacing w:before="450" w:after="450" w:line="312" w:lineRule="auto"/>
      </w:pPr>
      <w:r>
        <w:rPr>
          <w:rFonts w:ascii="宋体" w:hAnsi="宋体" w:eastAsia="宋体" w:cs="宋体"/>
          <w:color w:val="000"/>
          <w:sz w:val="28"/>
          <w:szCs w:val="28"/>
        </w:rPr>
        <w:t xml:space="preserve">但与此同时，我国的环境保护强度与贸易专业化系数之间呈正线性关系，这说明，随着我国环境保护强度的增加，我国的贸易专业化系数没有下降，反而上升，即我国的纺织产业的专业化分工水平上升。这一正线性关系说明了环境保护对产业国际竞争力产生了动态影响。</w:t>
      </w:r>
    </w:p>
    <w:p>
      <w:pPr>
        <w:ind w:left="0" w:right="0" w:firstLine="560"/>
        <w:spacing w:before="450" w:after="450" w:line="312" w:lineRule="auto"/>
      </w:pPr>
      <w:r>
        <w:rPr>
          <w:rFonts w:ascii="宋体" w:hAnsi="宋体" w:eastAsia="宋体" w:cs="宋体"/>
          <w:color w:val="000"/>
          <w:sz w:val="28"/>
          <w:szCs w:val="28"/>
        </w:rPr>
        <w:t xml:space="preserve">四、结论 上面的实证分析分别将我国纺织业的环境保护强度与国际竞争力的三个指标作相关分析。其中，我国纺织业的环境保护强度与国际市场占有率和显示性比较优势指数呈负相关，与贸易专业化系数呈正相关，且相关系数分别达到0.9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6、0.9</w:t>
      </w:r>
    </w:p>
    <w:p>
      <w:pPr>
        <w:ind w:left="0" w:right="0" w:firstLine="560"/>
        <w:spacing w:before="450" w:after="450" w:line="312" w:lineRule="auto"/>
      </w:pPr>
      <w:r>
        <w:rPr>
          <w:rFonts w:ascii="宋体" w:hAnsi="宋体" w:eastAsia="宋体" w:cs="宋体"/>
          <w:color w:val="000"/>
          <w:sz w:val="28"/>
          <w:szCs w:val="28"/>
        </w:rPr>
        <w:t xml:space="preserve">70、0.895。 以上结果表明三点：第一，环境保护确实是影响我国纺织产业的国际竞争力的。</w:t>
      </w:r>
    </w:p>
    <w:p>
      <w:pPr>
        <w:ind w:left="0" w:right="0" w:firstLine="560"/>
        <w:spacing w:before="450" w:after="450" w:line="312" w:lineRule="auto"/>
      </w:pPr>
      <w:r>
        <w:rPr>
          <w:rFonts w:ascii="宋体" w:hAnsi="宋体" w:eastAsia="宋体" w:cs="宋体"/>
          <w:color w:val="000"/>
          <w:sz w:val="28"/>
          <w:szCs w:val="28"/>
        </w:rPr>
        <w:t xml:space="preserve">因为我国纺织产业的环境保护强度与三个衡量国际竞争力的指标存在显著的线性关系。第二，环境保护强度从不同的方面影响了国际竞争力，环境保护强度可能会使我国纺织产品的国际市场占有率和显示性比较优势的下降，但是同时却也增加了我国纺织产业的专业化水平。</w:t>
      </w:r>
    </w:p>
    <w:p>
      <w:pPr>
        <w:ind w:left="0" w:right="0" w:firstLine="560"/>
        <w:spacing w:before="450" w:after="450" w:line="312" w:lineRule="auto"/>
      </w:pPr>
      <w:r>
        <w:rPr>
          <w:rFonts w:ascii="宋体" w:hAnsi="宋体" w:eastAsia="宋体" w:cs="宋体"/>
          <w:color w:val="000"/>
          <w:sz w:val="28"/>
          <w:szCs w:val="28"/>
        </w:rPr>
        <w:t xml:space="preserve">第三，纺织产业环境保护强度与我国纺织产业国际竞争力之间并未呈现出一种规律性的变化。以上分析足以说明环境保护强度对国际竞争力有一定的影响，这表现为在短期，环境保护会降低我国纺织产业的显示性比较优势，降低国际市场占有率，进而降低产业国际竞争力；但是，在长期，却可以提高我国纺织产业的专业化分工水平，提高产业国际竞争力。</w:t>
      </w:r>
    </w:p>
    <w:p>
      <w:pPr>
        <w:ind w:left="0" w:right="0" w:firstLine="560"/>
        <w:spacing w:before="450" w:after="450" w:line="312" w:lineRule="auto"/>
      </w:pPr>
      <w:r>
        <w:rPr>
          <w:rFonts w:ascii="宋体" w:hAnsi="宋体" w:eastAsia="宋体" w:cs="宋体"/>
          <w:color w:val="000"/>
          <w:sz w:val="28"/>
          <w:szCs w:val="28"/>
        </w:rPr>
        <w:t xml:space="preserve">哈佛商学院的迈克尔.波特教授，提出的著名的“波特假说”认为，环境管制压力就象市场竞争压力一样，鼓励企业进行清洁生产或清洁产品的创新，创新的结果往往是新的具有商业价值的产品或生产工艺的产生。从短期看，环境保护加强、环境成本内部化会弱化一国污染密集型产业的出口产品价格竞争力，但从长期看，环境成本内部化有利于促进一国贸易增长方式外延扩张向内涵扩张的积极方向转化。</w:t>
      </w:r>
    </w:p>
    <w:p>
      <w:pPr>
        <w:ind w:left="0" w:right="0" w:firstLine="560"/>
        <w:spacing w:before="450" w:after="450" w:line="312" w:lineRule="auto"/>
      </w:pPr>
      <w:r>
        <w:rPr>
          <w:rFonts w:ascii="宋体" w:hAnsi="宋体" w:eastAsia="宋体" w:cs="宋体"/>
          <w:color w:val="000"/>
          <w:sz w:val="28"/>
          <w:szCs w:val="28"/>
        </w:rPr>
        <w:t xml:space="preserve">环境保护强度低的国家本来有些产品达不到发达国家的环境标准而无法出口，但是，经过本国环境保护标准的提高，使得产品质量突破了发达国家形成的绿色贸易壁垒，可以创造出新的出口增长。我国绿色纺织品的出口额不断增长就证实了这一点。</w:t>
      </w:r>
    </w:p>
    <w:p>
      <w:pPr>
        <w:ind w:left="0" w:right="0" w:firstLine="560"/>
        <w:spacing w:before="450" w:after="450" w:line="312" w:lineRule="auto"/>
      </w:pPr>
      <w:r>
        <w:rPr>
          <w:rFonts w:ascii="宋体" w:hAnsi="宋体" w:eastAsia="宋体" w:cs="宋体"/>
          <w:color w:val="000"/>
          <w:sz w:val="28"/>
          <w:szCs w:val="28"/>
        </w:rPr>
        <w:t xml:space="preserve">参考文献: 赵细康:环境保护与产业国际竞争力[M].中国社会科学出版社，2003 陈立敏谭力文:产业竞争力的评价方法研究—兼论波特体系的内在矛盾[J].经济管理，2003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Michael E.Porter:国家竞争优势[M].北京:华夏出版社，2002 谢卓然宗刚:环境成本内部化与我国对外贸易环境竞争力[J].经济与管理，2003</w:t>
      </w:r>
    </w:p>
    <w:p>
      <w:pPr>
        <w:ind w:left="0" w:right="0" w:firstLine="560"/>
        <w:spacing w:before="450" w:after="450" w:line="312" w:lineRule="auto"/>
      </w:pPr>
      <w:r>
        <w:rPr>
          <w:rFonts w:ascii="宋体" w:hAnsi="宋体" w:eastAsia="宋体" w:cs="宋体"/>
          <w:color w:val="000"/>
          <w:sz w:val="28"/>
          <w:szCs w:val="28"/>
        </w:rPr>
        <w:t xml:space="preserve">(4) Michael E.Porter:Green and Competitive: Ending the Stalemate[J]. Harvard Business Review， 2007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(3)贸易专业化系数（TSC）。贸易专业化系数，表示一国净出口差额占进出口总额的比重，是分析行业结构国际竞争力的一种有力工具。</w:t>
      </w:r>
    </w:p>
    <w:p>
      <w:pPr>
        <w:ind w:left="0" w:right="0" w:firstLine="560"/>
        <w:spacing w:before="450" w:after="450" w:line="312" w:lineRule="auto"/>
      </w:pPr>
      <w:r>
        <w:rPr>
          <w:rFonts w:ascii="宋体" w:hAnsi="宋体" w:eastAsia="宋体" w:cs="宋体"/>
          <w:color w:val="000"/>
          <w:sz w:val="28"/>
          <w:szCs w:val="28"/>
        </w:rPr>
        <w:t xml:space="preserve">TSC能够反映相对于世界市场上由其它国家所供应的一种产品而言，本国生产的同类产品是处于效率的竞争优势还是竞争劣势以及其优劣势的程度。其计算方法如下： TSC =（Xij-Mij）/（Xij+Mij） 其中，TCS表示贸易专业化系数，Xij表示i国第j类商品的出口额，Mij表示i国第j类商品的进口额。</w:t>
      </w:r>
    </w:p>
    <w:p>
      <w:pPr>
        <w:ind w:left="0" w:right="0" w:firstLine="560"/>
        <w:spacing w:before="450" w:after="450" w:line="312" w:lineRule="auto"/>
      </w:pPr>
      <w:r>
        <w:rPr>
          <w:rFonts w:ascii="宋体" w:hAnsi="宋体" w:eastAsia="宋体" w:cs="宋体"/>
          <w:color w:val="000"/>
          <w:sz w:val="28"/>
          <w:szCs w:val="28"/>
        </w:rPr>
        <w:t xml:space="preserve">TSC在一定程度上反映了一国某产业的贸易竞争力，其取值落在［-1，+1］之间。TSC系数的值趋于-1，表明该国家该产品在国际市场上的竞争力很弱。</w:t>
      </w:r>
    </w:p>
    <w:p>
      <w:pPr>
        <w:ind w:left="0" w:right="0" w:firstLine="560"/>
        <w:spacing w:before="450" w:after="450" w:line="312" w:lineRule="auto"/>
      </w:pPr>
      <w:r>
        <w:rPr>
          <w:rFonts w:ascii="宋体" w:hAnsi="宋体" w:eastAsia="宋体" w:cs="宋体"/>
          <w:color w:val="000"/>
          <w:sz w:val="28"/>
          <w:szCs w:val="28"/>
        </w:rPr>
        <w:t xml:space="preserve">TCS系数趋于0，说明双方因产品差异化而各有竞争优势。TSC系数趋于1，表明该国家该产品在国际市场上具有较强的竞争力。</w:t>
      </w:r>
    </w:p>
    <w:p>
      <w:pPr>
        <w:ind w:left="0" w:right="0" w:firstLine="560"/>
        <w:spacing w:before="450" w:after="450" w:line="312" w:lineRule="auto"/>
      </w:pPr>
      <w:r>
        <w:rPr>
          <w:rFonts w:ascii="宋体" w:hAnsi="宋体" w:eastAsia="宋体" w:cs="宋体"/>
          <w:color w:val="000"/>
          <w:sz w:val="28"/>
          <w:szCs w:val="28"/>
        </w:rPr>
        <w:t xml:space="preserve">因此用贸易专业化系数指标可以看出一国在国际市场上的分工地位，该指标常常被用来衡量贸易水平分工度。 2.我国纺织产业国际竞争力 下表为根据相关年份的《中国环境年鉴》，《中国统计年鉴》和《中国海关关年鉴》中的数据计算的1995年到2011年的纺织产业三个不同的国际竞争力指标的值。</w:t>
      </w:r>
    </w:p>
    <w:p>
      <w:pPr>
        <w:ind w:left="0" w:right="0" w:firstLine="560"/>
        <w:spacing w:before="450" w:after="450" w:line="312" w:lineRule="auto"/>
      </w:pPr>
      <w:r>
        <w:rPr>
          <w:rFonts w:ascii="宋体" w:hAnsi="宋体" w:eastAsia="宋体" w:cs="宋体"/>
          <w:color w:val="000"/>
          <w:sz w:val="28"/>
          <w:szCs w:val="28"/>
        </w:rPr>
        <w:t xml:space="preserve">数据来源:根据相关年份的《中国环境年鉴》、《中国统计年鉴》和《中国海关年鉴》整理计算 从表，我们可以看到，我国纺织产业的国际市场占有率从1995年至2011年是呈下降趋势的，从1995年的24.11%下降到2011年的14.96%，下降的幅度达到37.95%。而RCA指数，虽然从数值上看是乐观的，说明我国纺织产业极强的国际竞争力，但是从年度变化上看则不太乐观，我国纺织产业的RCA国际竞争力指数从1995年的7.98下降到2011年的2.3，下降的趋势明显，下降的幅度也很大。</w:t>
      </w:r>
    </w:p>
    <w:p>
      <w:pPr>
        <w:ind w:left="0" w:right="0" w:firstLine="560"/>
        <w:spacing w:before="450" w:after="450" w:line="312" w:lineRule="auto"/>
      </w:pPr>
      <w:r>
        <w:rPr>
          <w:rFonts w:ascii="宋体" w:hAnsi="宋体" w:eastAsia="宋体" w:cs="宋体"/>
          <w:color w:val="000"/>
          <w:sz w:val="28"/>
          <w:szCs w:val="28"/>
        </w:rPr>
        <w:t xml:space="preserve">TSC指标则是呈上升趋势，且平均值到达到0.487，显示出较强的国际竞争力。</w:t>
      </w:r>
    </w:p>
    <w:p>
      <w:pPr>
        <w:ind w:left="0" w:right="0" w:firstLine="560"/>
        <w:spacing w:before="450" w:after="450" w:line="312" w:lineRule="auto"/>
      </w:pPr>
      <w:r>
        <w:rPr>
          <w:rFonts w:ascii="宋体" w:hAnsi="宋体" w:eastAsia="宋体" w:cs="宋体"/>
          <w:color w:val="000"/>
          <w:sz w:val="28"/>
          <w:szCs w:val="28"/>
        </w:rPr>
        <w:t xml:space="preserve">三、我国纺织产业环境保护强度与国际竞争力的相关分析 对环境保护强度综合评价指标ERS和国际竞争力的三个指标国际市场占有率MS、显示性比较优势RCA、贸易专业化系数 TSC分别作相关分析。相关系数分别达到-0.956，-0.970，0.895，P值均为零，通过检验。</w:t>
      </w:r>
    </w:p>
    <w:p>
      <w:pPr>
        <w:ind w:left="0" w:right="0" w:firstLine="560"/>
        <w:spacing w:before="450" w:after="450" w:line="312" w:lineRule="auto"/>
      </w:pPr>
      <w:r>
        <w:rPr>
          <w:rFonts w:ascii="宋体" w:hAnsi="宋体" w:eastAsia="宋体" w:cs="宋体"/>
          <w:color w:val="000"/>
          <w:sz w:val="28"/>
          <w:szCs w:val="28"/>
        </w:rPr>
        <w:t xml:space="preserve">这说明我国纺织产业的环境保护强度与国际竞争力的三个指标分别在α=0.01的水平上呈显著的负线性关系(前两者)和正线性关系(后者）。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2025-06-09T21:39:43+08:00</dcterms:created>
  <dcterms:modified xsi:type="dcterms:W3CDTF">2025-06-09T21:39:43+08:00</dcterms:modified>
</cp:coreProperties>
</file>

<file path=docProps/custom.xml><?xml version="1.0" encoding="utf-8"?>
<Properties xmlns="http://schemas.openxmlformats.org/officeDocument/2006/custom-properties" xmlns:vt="http://schemas.openxmlformats.org/officeDocument/2006/docPropsVTypes"/>
</file>