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当代国际经济合作的趋势及特点(1)论文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上世纪90年代至今，经济全球化的进程和高科技术革命的发展，对传统的国际经济合作产生了深刻的影响，这个影响至今仍在继续。除了七八十年代已经形成的趋势，如发展中国家在国际经济合作中的地位增强，国际贸易适当的增速支持经济增长以及服务贸易异军突...</w:t>
      </w:r>
    </w:p>
    <w:p>
      <w:pPr>
        <w:ind w:left="0" w:right="0" w:firstLine="560"/>
        <w:spacing w:before="450" w:after="450" w:line="312" w:lineRule="auto"/>
      </w:pPr>
      <w:r>
        <w:rPr>
          <w:rFonts w:ascii="宋体" w:hAnsi="宋体" w:eastAsia="宋体" w:cs="宋体"/>
          <w:color w:val="000"/>
          <w:sz w:val="28"/>
          <w:szCs w:val="28"/>
        </w:rPr>
        <w:t xml:space="preserve">　　上世纪90年代至今，经济全球化的进程和高科技术革命的发展，对传统的国际经济合作产生了深刻的影响，这个影响至今仍在继续。除了七八十年代已经形成的趋势，如发展中国家在国际经济合作中的地位增强，国际贸易适当的增速支持经济增长以及服务贸易异军突起等以外，对本世纪经济发展至关重要的还有如下几个新的趋势，值得我们做深入的研究和思考。 一、WTO成为世界范围维护和完善贸易秩序的重要机制 国际贸易的进行和发展，需要比较合理的国际贸易秩序作为支撑环境，战后的几十年时间里，从林林总总的商品组织到联合国贸发会上震耳欲聋的讨论，从GATT的第一回合到多哈刚刚启动的新一轮贸易谈判，各国、各地区都在为改善自身所处的国际贸易环境付出了大量的努力。</w:t>
      </w:r>
    </w:p>
    <w:p>
      <w:pPr>
        <w:ind w:left="0" w:right="0" w:firstLine="560"/>
        <w:spacing w:before="450" w:after="450" w:line="312" w:lineRule="auto"/>
      </w:pPr>
      <w:r>
        <w:rPr>
          <w:rFonts w:ascii="宋体" w:hAnsi="宋体" w:eastAsia="宋体" w:cs="宋体"/>
          <w:color w:val="000"/>
          <w:sz w:val="28"/>
          <w:szCs w:val="28"/>
        </w:rPr>
        <w:t xml:space="preserve">　　特别是近二十年来，在以信息技术为中心的技术进步和跨国公司的推动下，贸易自由化、生产国际化和经济一体化在不断突破国家和地域的限制，商品、服务、生产要素与信息的跨国界流动的规模日趋扩大，国际分工日益加深，世界市场范围内配置资源的效率不断提高，各国、各地区间经济相互依赖程度日益加深。正是基于对经济全球化的影响和作用的深切感受和发展自身经济的强烈愿望，各国、各地区不管国力强弱，不论社会制度和文化差异，都在试图逐步融入到全球化进程中，因而也就更加重视全球通行的市场经济规则。</w:t>
      </w:r>
    </w:p>
    <w:p>
      <w:pPr>
        <w:ind w:left="0" w:right="0" w:firstLine="560"/>
        <w:spacing w:before="450" w:after="450" w:line="312" w:lineRule="auto"/>
      </w:pPr>
      <w:r>
        <w:rPr>
          <w:rFonts w:ascii="宋体" w:hAnsi="宋体" w:eastAsia="宋体" w:cs="宋体"/>
          <w:color w:val="000"/>
          <w:sz w:val="28"/>
          <w:szCs w:val="28"/>
        </w:rPr>
        <w:t xml:space="preserve">　　世界上绝大部分国家和地区都是WTO成员，目前已达144个，成员间贸易额占全球贸易额的90%以上，这样就使它具备了根据全球化要求和国际贸易发展的特点，制定和实施全球通行的交易规则的能力和条件。 作为当今世界处理贸易问题的重要国际组织，WTO在以往的实践中，在所有成员的配合下，卓有成效地履行着它的基本职能，已经制定了一系列与国际贸易有关的基本规则并监督成员执行。WTO也成功地组织了多个国家的贸易谈判，为建立公共的国际贸易秩序做出了积极的贡献。</w:t>
      </w:r>
    </w:p>
    <w:p>
      <w:pPr>
        <w:ind w:left="0" w:right="0" w:firstLine="560"/>
        <w:spacing w:before="450" w:after="450" w:line="312" w:lineRule="auto"/>
      </w:pPr>
      <w:r>
        <w:rPr>
          <w:rFonts w:ascii="宋体" w:hAnsi="宋体" w:eastAsia="宋体" w:cs="宋体"/>
          <w:color w:val="000"/>
          <w:sz w:val="28"/>
          <w:szCs w:val="28"/>
        </w:rPr>
        <w:t xml:space="preserve">　　WTO的争端解决机制在微观经济活动中为促进贸易的公平进行提供了令人信服的帮助和评断。WTO运转以来，以其公正、公平、公开的原则和实践，对世界经济贸易的发展发挥着巨大的作用。 WTO要求各成员实施统一的对外经贸政策，主张各成员不分大小，实行非歧视的贸易待遇原则，给予外国货物国民待遇，保护知识产权，逐步开放服务贸易市场，主张公平贸易和公平竞争。WTO的这些基本原则已为全球各国、各地区所接受，成为国际经济通行规则的有机组成部分。</w:t>
      </w:r>
    </w:p>
    <w:p>
      <w:pPr>
        <w:ind w:left="0" w:right="0" w:firstLine="560"/>
        <w:spacing w:before="450" w:after="450" w:line="312" w:lineRule="auto"/>
      </w:pPr>
      <w:r>
        <w:rPr>
          <w:rFonts w:ascii="宋体" w:hAnsi="宋体" w:eastAsia="宋体" w:cs="宋体"/>
          <w:color w:val="000"/>
          <w:sz w:val="28"/>
          <w:szCs w:val="28"/>
        </w:rPr>
        <w:t xml:space="preserve">　　如果说GATT是适应经济全球化趋势把不同发展水平的国家和地区协调起来，追求国际贸易的良好秩序的产物，各国、各地区都视之为同国际经济体系联系与合作的重要桥梁;那么，当这个组织演变到WTO以后，就不仅仅是联系国际经济的简单通路了，当然它仍有这个作用，但这时的WTO本身就已成为世界经济的一个非常重要的组成部分，或者可以这样讲，它本身就是经济全球化的载体和舞台。它现在的方式、运行机制就是为经济全球化而设计的。</w:t>
      </w:r>
    </w:p>
    <w:p>
      <w:pPr>
        <w:ind w:left="0" w:right="0" w:firstLine="560"/>
        <w:spacing w:before="450" w:after="450" w:line="312" w:lineRule="auto"/>
      </w:pPr>
      <w:r>
        <w:rPr>
          <w:rFonts w:ascii="宋体" w:hAnsi="宋体" w:eastAsia="宋体" w:cs="宋体"/>
          <w:color w:val="000"/>
          <w:sz w:val="28"/>
          <w:szCs w:val="28"/>
        </w:rPr>
        <w:t xml:space="preserve">　　让我们来看一下乌拉圭回合的19个协议，就很容易理解了。19个协议浩如烟海的条文，对全球贸易和与贸易有关的一系列经济活动做了相当全面的规划，其精细与具体可谓无微不至，不仅WTO成员奉为至典，WTO以外的国家也不能等闲视之。当贸易专家们不时翻阅这个1995年文本的时候，参加多哈部长会议的贵宾们已经着手环保等更深层次与贸易有关的立法 了，人们当然还无法评估本次回合的成果，但有一点已经不容置疑，那就WTO为了国际贸易秩序的优化，为了从次优逐步过渡到最优，在严格监督现有环境的同时，还在不懈地推进新的立法。 不仅如此，WTO维护国际贸易秩序的作用还突出表现在它对各成员的国内立法产生了强制的影响。这就是各国在国内涉外经济立法和经济管理实践中必须坚持法律的一致性和透明度等基本原则。</w:t>
      </w:r>
    </w:p>
    <w:p>
      <w:pPr>
        <w:ind w:left="0" w:right="0" w:firstLine="560"/>
        <w:spacing w:before="450" w:after="450" w:line="312" w:lineRule="auto"/>
      </w:pPr>
      <w:r>
        <w:rPr>
          <w:rFonts w:ascii="宋体" w:hAnsi="宋体" w:eastAsia="宋体" w:cs="宋体"/>
          <w:color w:val="000"/>
          <w:sz w:val="28"/>
          <w:szCs w:val="28"/>
        </w:rPr>
        <w:t xml:space="preserve">　　法律的一致性是指禁止颁布与入世承诺相抵触的法规，这意味着不能通过与WTO规范相悖的法规。 公平地执行WTO规则是建立世界贸易秩序的又一基石，这一原则不允许在参与国际经济活动中存在不平等的竞争和垄断。 透明度要求全面公布并提供与贸易有关的现行法律、规则和措施，其目的在于可使成员清楚地了解制度信息、准确评估贸易环境，可见，透明度也是法律一致性的必备条件。</w:t>
      </w:r>
    </w:p>
    <w:p>
      <w:pPr>
        <w:ind w:left="0" w:right="0" w:firstLine="560"/>
        <w:spacing w:before="450" w:after="450" w:line="312" w:lineRule="auto"/>
      </w:pPr>
      <w:r>
        <w:rPr>
          <w:rFonts w:ascii="宋体" w:hAnsi="宋体" w:eastAsia="宋体" w:cs="宋体"/>
          <w:color w:val="000"/>
          <w:sz w:val="28"/>
          <w:szCs w:val="28"/>
        </w:rPr>
        <w:t xml:space="preserve">　　二、FTA的贸易创造效应成为全球贸易新的增长点 各国、各地区出于深化国际分工和合作，配合自身经济发展的需要，已不甘于WTO所形成的次优原则和秩序，主动从双边交往和局部地区间的联盟寻求更大的便利和自由化。在不到二十年的时间里， FTA无论是数量还是进程都变化很大，据不完全统计，到2000年底，全球已经完成和正在商谈的FTA总量已近50个，其中双边的FTA占90%;区域性的FTA绝对数量虽少，但影响深远。下面我们先简略描述在当今全球经济和区域经济中占有重要位置的欧盟和北美自由贸易区的情况，来看FTA的作用。 1985年6月欧共体发表白皮书，提出欧洲经济共同体于1992年建立一个统一的欧洲大市场，实现内部商品、服务、资本和人才的自由流动的考虑。1986年2月欧洲经济共同体各国签署了《欧洲一体化文件》。该文件规定在1992年年底正式实现12个国家间统一市场。事实上，经过6个年头的努力，到1992年底，作为这个目标的重要标志，三个“自由流动”得以实现。</w:t>
      </w:r>
    </w:p>
    <w:p>
      <w:pPr>
        <w:ind w:left="0" w:right="0" w:firstLine="560"/>
        <w:spacing w:before="450" w:after="450" w:line="312" w:lineRule="auto"/>
      </w:pPr>
      <w:r>
        <w:rPr>
          <w:rFonts w:ascii="宋体" w:hAnsi="宋体" w:eastAsia="宋体" w:cs="宋体"/>
          <w:color w:val="000"/>
          <w:sz w:val="28"/>
          <w:szCs w:val="28"/>
        </w:rPr>
        <w:t xml:space="preserve">　　一是商品自由流动：取消共同体的商品在相互边境间的全部检查，统一商品技术、卫生标准; 二是资本自由流动：公民可在各成员国自由存款、贷款和投资，取消外汇管制; 三是人员自由流动：公民在欧共体内可自由迁徙，他国公民享受本国公民同等待遇，相互承认居留权、学历和技术职称。 在这个基础上，欧共体成员继续努力，1992年又正式签署了马斯特里赫特条约，决定成立欧洲联盟，确定在上世纪完成单一货币、建立中央银行。如人们所见，随着欧元的启动，欧盟经济一体化建设进入到了更高的阶段，此时的成员间，已经具备了完全的贸易自由和便利。</w:t>
      </w:r>
    </w:p>
    <w:p>
      <w:pPr>
        <w:ind w:left="0" w:right="0" w:firstLine="560"/>
        <w:spacing w:before="450" w:after="450" w:line="312" w:lineRule="auto"/>
      </w:pPr>
      <w:r>
        <w:rPr>
          <w:rFonts w:ascii="宋体" w:hAnsi="宋体" w:eastAsia="宋体" w:cs="宋体"/>
          <w:color w:val="000"/>
          <w:sz w:val="28"/>
          <w:szCs w:val="28"/>
        </w:rPr>
        <w:t xml:space="preserve">　　1991年2月，美国、加拿大和墨西哥之间公布了推进自由贸易区的设想，同年，三国之间开始了协议谈判，在一年零两个月的争吵之后，于1992年8月达成协议，同年12月三国分别签署。 1994年1月1日三个国家正式步入自由贸易区，三国约定15年之内逐步取消货物和劳务以及资本流动的所有关税和非关税壁垒，经过努力，到目前为止，已经实现了基本的优惠安排：</w:t>
      </w:r>
    </w:p>
    <w:p>
      <w:pPr>
        <w:ind w:left="0" w:right="0" w:firstLine="560"/>
        <w:spacing w:before="450" w:after="450" w:line="312" w:lineRule="auto"/>
      </w:pPr>
      <w:r>
        <w:rPr>
          <w:rFonts w:ascii="宋体" w:hAnsi="宋体" w:eastAsia="宋体" w:cs="宋体"/>
          <w:color w:val="000"/>
          <w:sz w:val="28"/>
          <w:szCs w:val="28"/>
        </w:rPr>
        <w:t xml:space="preserve">　　一一美国、加拿大对墨西哥的出口的工业品和农产品的65%已经在2000年前实现了免税。 一一美国、加拿大对墨西哥出口的汽车整车关税已经减半征税， 2000年前已实现了取消75%汽车零件出口的关税。</w:t>
      </w:r>
    </w:p>
    <w:p>
      <w:pPr>
        <w:ind w:left="0" w:right="0" w:firstLine="560"/>
        <w:spacing w:before="450" w:after="450" w:line="312" w:lineRule="auto"/>
      </w:pPr>
      <w:r>
        <w:rPr>
          <w:rFonts w:ascii="宋体" w:hAnsi="宋体" w:eastAsia="宋体" w:cs="宋体"/>
          <w:color w:val="000"/>
          <w:sz w:val="28"/>
          <w:szCs w:val="28"/>
        </w:rPr>
        <w:t xml:space="preserve">　　一一在原产地规则方面，实现了汽车必须包含62.5%的北美制造的零件可以享受减少关税的优惠安排。</w:t>
      </w:r>
    </w:p>
    <w:p>
      <w:pPr>
        <w:ind w:left="0" w:right="0" w:firstLine="560"/>
        <w:spacing w:before="450" w:after="450" w:line="312" w:lineRule="auto"/>
      </w:pPr>
      <w:r>
        <w:rPr>
          <w:rFonts w:ascii="宋体" w:hAnsi="宋体" w:eastAsia="宋体" w:cs="宋体"/>
          <w:color w:val="000"/>
          <w:sz w:val="28"/>
          <w:szCs w:val="28"/>
        </w:rPr>
        <w:t xml:space="preserve">　　一一墨西哥逐步开放对美国通讯设备及服务的投资限制。</w:t>
      </w:r>
    </w:p>
    <w:p>
      <w:pPr>
        <w:ind w:left="0" w:right="0" w:firstLine="560"/>
        <w:spacing w:before="450" w:after="450" w:line="312" w:lineRule="auto"/>
      </w:pPr>
      <w:r>
        <w:rPr>
          <w:rFonts w:ascii="宋体" w:hAnsi="宋体" w:eastAsia="宋体" w:cs="宋体"/>
          <w:color w:val="000"/>
          <w:sz w:val="28"/>
          <w:szCs w:val="28"/>
        </w:rPr>
        <w:t xml:space="preserve">　　一一墨西哥取消对美国、加拿大农产品实行的进口许可证，使美国农产品的出口的25%获得了基本保证。</w:t>
      </w:r>
    </w:p>
    <w:p>
      <w:pPr>
        <w:ind w:left="0" w:right="0" w:firstLine="560"/>
        <w:spacing w:before="450" w:after="450" w:line="312" w:lineRule="auto"/>
      </w:pPr>
      <w:r>
        <w:rPr>
          <w:rFonts w:ascii="宋体" w:hAnsi="宋体" w:eastAsia="宋体" w:cs="宋体"/>
          <w:color w:val="000"/>
          <w:sz w:val="28"/>
          <w:szCs w:val="28"/>
        </w:rPr>
        <w:t xml:space="preserve">　　一一美国、加拿大逐步取消对来自墨西哥的纺织品和服装的限制。10年内实现没有壁垒。</w:t>
      </w:r>
    </w:p>
    <w:p>
      <w:pPr>
        <w:ind w:left="0" w:right="0" w:firstLine="560"/>
        <w:spacing w:before="450" w:after="450" w:line="312" w:lineRule="auto"/>
      </w:pPr>
      <w:r>
        <w:rPr>
          <w:rFonts w:ascii="宋体" w:hAnsi="宋体" w:eastAsia="宋体" w:cs="宋体"/>
          <w:color w:val="000"/>
          <w:sz w:val="28"/>
          <w:szCs w:val="28"/>
        </w:rPr>
        <w:t xml:space="preserve">　　一一墨西哥对美、加开放金融市场，经过6年的过渡期，美加银行、证券公司都可以在墨设立独资的分支机构。</w:t>
      </w:r>
    </w:p>
    <w:p>
      <w:pPr>
        <w:ind w:left="0" w:right="0" w:firstLine="560"/>
        <w:spacing w:before="450" w:after="450" w:line="312" w:lineRule="auto"/>
      </w:pPr>
      <w:r>
        <w:rPr>
          <w:rFonts w:ascii="宋体" w:hAnsi="宋体" w:eastAsia="宋体" w:cs="宋体"/>
          <w:color w:val="000"/>
          <w:sz w:val="28"/>
          <w:szCs w:val="28"/>
        </w:rPr>
        <w:t xml:space="preserve">　　一一2000年前已经开放了包括金融领域在内的所有资本市场。</w:t>
      </w:r>
    </w:p>
    <w:p>
      <w:pPr>
        <w:ind w:left="0" w:right="0" w:firstLine="560"/>
        <w:spacing w:before="450" w:after="450" w:line="312" w:lineRule="auto"/>
      </w:pPr>
      <w:r>
        <w:rPr>
          <w:rFonts w:ascii="宋体" w:hAnsi="宋体" w:eastAsia="宋体" w:cs="宋体"/>
          <w:color w:val="000"/>
          <w:sz w:val="28"/>
          <w:szCs w:val="28"/>
        </w:rPr>
        <w:t xml:space="preserve">　　一一三国间的货物跨境运输为贸易的便利和自由提供了支持。</w:t>
      </w:r>
    </w:p>
    <w:p>
      <w:pPr>
        <w:ind w:left="0" w:right="0" w:firstLine="560"/>
        <w:spacing w:before="450" w:after="450" w:line="312" w:lineRule="auto"/>
      </w:pPr>
      <w:r>
        <w:rPr>
          <w:rFonts w:ascii="宋体" w:hAnsi="宋体" w:eastAsia="宋体" w:cs="宋体"/>
          <w:color w:val="000"/>
          <w:sz w:val="28"/>
          <w:szCs w:val="28"/>
        </w:rPr>
        <w:t xml:space="preserve">　　一一三国一致采取措施保护知识产权。</w:t>
      </w:r>
    </w:p>
    <w:p>
      <w:pPr>
        <w:ind w:left="0" w:right="0" w:firstLine="560"/>
        <w:spacing w:before="450" w:after="450" w:line="312" w:lineRule="auto"/>
      </w:pPr>
      <w:r>
        <w:rPr>
          <w:rFonts w:ascii="宋体" w:hAnsi="宋体" w:eastAsia="宋体" w:cs="宋体"/>
          <w:color w:val="000"/>
          <w:sz w:val="28"/>
          <w:szCs w:val="28"/>
        </w:rPr>
        <w:t xml:space="preserve">　　当然，北美自由贸易区的开放进程还在继续，自由化程度还在逐步提高，较之欧盟确实存在很大差别，但即使如此，我们从上述两个自由贸易区已经实现的目标中，仍然可以感受到它对经济和贸易的积极作用和促进效果。 首先，自由贸易区的商品贸易自由化进程度已相当高，在商品贸易上，不仅不能存在关税壁垒，就是比较复杂的非关税壁垒的取消也都有了明确的时间表。 其次，为了实现区内贸易便利化，成员在开放投资、人才、技术、服务等领域上予以全面合作，贸易自由已逐步演变为经济一体化进程。在这个进程中，各成员原来追求的贸易便利化目标确实得到了实现，但成员很快就把这一成果作为推进区内经济一体化的手段，区内的各项安排产生了明显的贸易创造效应，虽然从其本意上是为促进区内的经济快速增长，但作为结果之一，区内的贸易以其独到的便利条件迅速增长，作为一个新的增长点带动了全球贸易的迅猛发展。</w:t>
      </w:r>
    </w:p>
    <w:p>
      <w:pPr>
        <w:ind w:left="0" w:right="0" w:firstLine="560"/>
        <w:spacing w:before="450" w:after="450" w:line="312" w:lineRule="auto"/>
      </w:pPr>
      <w:r>
        <w:rPr>
          <w:rFonts w:ascii="宋体" w:hAnsi="宋体" w:eastAsia="宋体" w:cs="宋体"/>
          <w:color w:val="000"/>
          <w:sz w:val="28"/>
          <w:szCs w:val="28"/>
        </w:rPr>
        <w:t xml:space="preserve">　　第三， FTA间的攀比和竞争，使成员经济主权的让渡范围越来越扩大，欧元的启动把这一苗头发挥到了极至，人们现在考虑的已不再是自由贸易区的意义和重要性这一系列原则问题，摆在日程上的是如何推进并尽快取得成效。 凡此种种，自由贸易区便利的自由的经济结构对区域乃至全球的经济产生的影响已经不言而喻。 第一，FTA促进了区内经济和贸易增长。</w:t>
      </w:r>
    </w:p>
    <w:p>
      <w:pPr>
        <w:ind w:left="0" w:right="0" w:firstLine="560"/>
        <w:spacing w:before="450" w:after="450" w:line="312" w:lineRule="auto"/>
      </w:pPr>
      <w:r>
        <w:rPr>
          <w:rFonts w:ascii="宋体" w:hAnsi="宋体" w:eastAsia="宋体" w:cs="宋体"/>
          <w:color w:val="000"/>
          <w:sz w:val="28"/>
          <w:szCs w:val="28"/>
        </w:rPr>
        <w:t xml:space="preserve">　　综上所述，内部贸易壁垒的逐步消除及自由流通的实现，将促进内部经济和贸易的增长，同时生产要素将得到不同程度的自由流动，资源的配置和利用也更趋合理，规模经济效益进一步提高。根据测算，自由贸易区的建立分别给各成员带来利益，节约了开支。 如欧盟在实现了商品、服务、资本和人才自由流动后，可从取消的壁垒过程中获益3000亿美元，国民生产总值增长5%，物价下降6%，公共费用减少20%，工业成本下降7%，增加200 - 300万个就业机会。 北美自由贸易区也同样使三国获利。美国可因此得到1715万个新增就业机会，对墨西哥的贸易顺差将增加100亿美元。北美自由贸易区运行以后的数据也说明了三国是受益的，贸易出口都有明显的增长，墨西哥年增长率最高达20%，其次是加拿大10%，美国是5%. 第二，影响世界商品、资金、技术、和人才的流向。 战后，世界商品和资本的流动一直集中在发达国家之间，FTA的产生和发展，将加剧这种趋向。以发达国家为主建立的FTA如上述的两个，由于区内逐步清除各种壁垒，生产要素的流动必然加速，各种资源的利用和配置更趋合理，从而使相互间的经济贸易联系更为紧密。</w:t>
      </w:r>
    </w:p>
    <w:p>
      <w:pPr>
        <w:ind w:left="0" w:right="0" w:firstLine="560"/>
        <w:spacing w:before="450" w:after="450" w:line="312" w:lineRule="auto"/>
      </w:pPr>
      <w:r>
        <w:rPr>
          <w:rFonts w:ascii="宋体" w:hAnsi="宋体" w:eastAsia="宋体" w:cs="宋体"/>
          <w:color w:val="000"/>
          <w:sz w:val="28"/>
          <w:szCs w:val="28"/>
        </w:rPr>
        <w:t xml:space="preserve">　　FTA是区域间经济联系发展到一定阶段的必然产物，同时也要看到FTA的产生又进一步加深了这一联系。仅以资金和技术的流动就可说明，在FTA中，由于科学技术的发明国的主要使用者都集中在发达国家，因而对科学技术尤其是新科技的吸纳能力也是巨大的，这样就势必造成了资金和技术首先是流向发达国家，之后才是流向区内的发展中国家，真正流向区外发展中国家的就很少了。</w:t>
      </w:r>
    </w:p>
    <w:p>
      <w:pPr>
        <w:ind w:left="0" w:right="0" w:firstLine="560"/>
        <w:spacing w:before="450" w:after="450" w:line="312" w:lineRule="auto"/>
      </w:pPr>
      <w:r>
        <w:rPr>
          <w:rFonts w:ascii="宋体" w:hAnsi="宋体" w:eastAsia="宋体" w:cs="宋体"/>
          <w:color w:val="000"/>
          <w:sz w:val="28"/>
          <w:szCs w:val="28"/>
        </w:rPr>
        <w:t xml:space="preserve">　　近年来，人们对FTA的作用和优势认识得越来越清楚，FTA的优化机制对非成员的吸引也很明显，这就引起了区内外合作的问题。为了分享FTA的利益，FTA以外的国家都在积极寻求与其开展合作，这样就出现了FTA之间相互投资和技术交往以及贸易交流，特别是为了绕过FTA的贸易壁垒，区外国家的投资设厂成为最普遍的进入方式。近二十年来的跨国兼并、战 略重组之所以发展很快，这也是其中一个原因。 第三，FTA所固有的排他性对世界经济的发展产生不利影响。 FTA的基础就是内部开放市场，相互提供优惠，这样的结果是以区内不断扩大和增长的贸易取代与区外国家的贸易，区外的国家和地区不能享受区内的种种优惠，从而导致外来产品的竞争力下降。如欧洲以共同农业政策为支柱的农产品统一市场就是一个典型的排他性很强、贸易保护主义色彩很浓的市场。</w:t>
      </w:r>
    </w:p>
    <w:p>
      <w:pPr>
        <w:ind w:left="0" w:right="0" w:firstLine="560"/>
        <w:spacing w:before="450" w:after="450" w:line="312" w:lineRule="auto"/>
      </w:pPr>
      <w:r>
        <w:rPr>
          <w:rFonts w:ascii="宋体" w:hAnsi="宋体" w:eastAsia="宋体" w:cs="宋体"/>
          <w:color w:val="000"/>
          <w:sz w:val="28"/>
          <w:szCs w:val="28"/>
        </w:rPr>
        <w:t xml:space="preserve">　　同样，在北美自由贸易区的运行中，随着墨西哥产品对美输出的大幅增加，亚洲地区的电子产品和纺织品出口美国势必遭受巨大冲击。 三、FDI带动国际贸易快速发展 近年来，跨国公司的对外投资活动与当今世界经济发展(包括国际贸易的法发展)具有举足轻重的地位，进入到90年代以后，随着经济全球化的步伐加快，世界经济形势似乎变得越发有利于跨国公司的对外投资活动，各国政府竞相以优惠政策吸引外资，贸易和投资壁垒大幅削减，全球和区域范围的经济一体化程度日益加深，跨国公司在国际范围内转移资源、扩张经营、全面开发市场已经非常便利。 据《2000年世界投资报告》等权威统计，目前世界上约有5万多家跨国公司，其海外分支机构达30余万家，累计跨国直接投资总计约4万亿美元，其中30%是由全球最大的100家跨国公司控制，由这些投资所创造的商品销售额，比世界出口总额还要多。2000年，跨国公司海内外分支机构的销售额达6.5万亿美元(其中30%是公司内部交易)。</w:t>
      </w:r>
    </w:p>
    <w:p>
      <w:pPr>
        <w:ind w:left="0" w:right="0" w:firstLine="560"/>
        <w:spacing w:before="450" w:after="450" w:line="312" w:lineRule="auto"/>
      </w:pPr>
      <w:r>
        <w:rPr>
          <w:rFonts w:ascii="宋体" w:hAnsi="宋体" w:eastAsia="宋体" w:cs="宋体"/>
          <w:color w:val="000"/>
          <w:sz w:val="28"/>
          <w:szCs w:val="28"/>
        </w:rPr>
        <w:t xml:space="preserve">　　各种数据都清楚地表明，跨国公司带动了国际贸易的快速增长，而且成为推动当今国际贸易发展的强大力量。 我们从既往的跨国投资实践中已经看到，跨国公司大规模向各地区渗透，进行跨国生产、经营和销售，大大促进了生产的国际化。跨国公司采取全球经营的战略，不仅增加了东道国的对外贸易量，而且所开创的以公司内部分工为特征的国际生产一体化体系，因其大大减少“交易成本”，使母公司分支机构间的内部贸易量急剧增长，成为当今国际贸易增长中的重要构成。 据统计，上世纪70年代跨国公司的内部贸易占世界贸易的20%;八九十二年代这一比重上升至40%.目前世界贸易总量中有70 - 80%与跨国公司有关，而且这种趋势还有进一步扩大和发展之势。乌拉圭回合达成的“与贸易有关的投资措施协议”要求各成员通报其与此相关的法规中存在的限制情况，并要求各成员根据确定的时间表在最长7年时间内取消这些规定。可见跨国公司在世界市场上的竞争地位不断加强，国际贸易和世界经济发展的需要也为跨国公司提供了更多的机会和制度保证。</w:t>
      </w:r>
    </w:p>
    <w:p>
      <w:pPr>
        <w:ind w:left="0" w:right="0" w:firstLine="560"/>
        <w:spacing w:before="450" w:after="450" w:line="312" w:lineRule="auto"/>
      </w:pPr>
      <w:r>
        <w:rPr>
          <w:rFonts w:ascii="宋体" w:hAnsi="宋体" w:eastAsia="宋体" w:cs="宋体"/>
          <w:color w:val="000"/>
          <w:sz w:val="28"/>
          <w:szCs w:val="28"/>
        </w:rPr>
        <w:t xml:space="preserve">　　作为90年代末最突出的全球经济现象之一，跨国公司的购并重组不仅对跨国投资产生了深刻的影响，同样对世界贸易的作用也是巨大的。在十多年的时间里，我们已经亲眼目睹了全球企业的兼并风潮，十几亿、几十亿甚至几百亿美元的资产和股本在一夜之间易主，存续几十年、甚或上百年的公司、企业，一纸合同就改朝换代。从曼哈顿到地中海，从传统的制造业到充满高科技成分的IT产业，还有老牌的商业银行都在洗牌之中。 但这次兼并浪潮席卷之处仍以欧、美为主，广大的发展中国家几未波及，即使在发达国家中，也情况不同，美国是这次兼并浪潮的最大目标，同时也是自身兼并活动最活跃的国家。与70年代的那一次“把企业作为一件商品”的兼并不同，这次兼并主要是基于公司的长远的全球的经营战略考虑，目的主要在于扩大规模，利用规模经济降低成本，提高竞争力，优势互补，通过跨行业、产业的混合兼并，降低经营风险，避开贸易壁垒，开拓全球市场。更为引人注目的是政府推动、金融界积极参与，形成了全方位的推动兼并的大环境。 之所以要关注跨国公司的全球兼并，首先是由于它对全球经济产生着现实的与潜在的影响。毫无疑问，新一轮的兼并改变了国际资本的流向，推动 国际资本在发达国家中的流动，这对发展中国家利用外资造成很大困难。</w:t>
      </w:r>
    </w:p>
    <w:p>
      <w:pPr>
        <w:ind w:left="0" w:right="0" w:firstLine="560"/>
        <w:spacing w:before="450" w:after="450" w:line="312" w:lineRule="auto"/>
      </w:pPr>
      <w:r>
        <w:rPr>
          <w:rFonts w:ascii="宋体" w:hAnsi="宋体" w:eastAsia="宋体" w:cs="宋体"/>
          <w:color w:val="000"/>
          <w:sz w:val="28"/>
          <w:szCs w:val="28"/>
        </w:rPr>
        <w:t xml:space="preserve">　　其次是兼并与重组加速了世界经济一体化的进程，已有的和正在形成的贸易壁垒在兼并浪潮的冲击下已土崩瓦解，很难发挥作用。可以说，全球跨国企业的兼并在某种意义上加速了经济全球化，使许多国家之间，双边范围乃至多边场合久拖不决的问题变得容易解决。 再次是企业兼并增加了跨国公司的力量，扩大了他们占有市场的份额，使得国际贸易格局更加不利于发展中国家。 四、电子商务所提供的交易平台迫使既定的国际贸易格局开始了新一轮的洗牌 随着国际互联网和信息技术的飞速发展，为适应国际贸易数量和规模的迅速扩张的需要，90年代后半期产生的电子商务一经问世，就以不可逆转的势头为世界贸易搭建起了快速运行的平台，特别是在美国、欧盟、日本等主要发达国家的大力推动下，电子商务已成为本世纪国际贸易发展最具前途的领域之一。</w:t>
      </w:r>
    </w:p>
    <w:p>
      <w:pPr>
        <w:ind w:left="0" w:right="0" w:firstLine="560"/>
        <w:spacing w:before="450" w:after="450" w:line="312" w:lineRule="auto"/>
      </w:pPr>
      <w:r>
        <w:rPr>
          <w:rFonts w:ascii="宋体" w:hAnsi="宋体" w:eastAsia="宋体" w:cs="宋体"/>
          <w:color w:val="000"/>
          <w:sz w:val="28"/>
          <w:szCs w:val="28"/>
        </w:rPr>
        <w:t xml:space="preserve">　　在1995年以前，全球电子市场交易额几乎可以忽略不论，但到1997年就迅速达到约300亿美元，到2000年为2500亿美元。专家估计在21世纪的前十年里电子商务市场完成的交易额将以每两年翻一番的速度超速发展，到2010年，交易规模约为10万亿美元，在全球贸易格局中将占1/3的比重。如果再划细一点，届时欧盟的网上出口交易将可能达到4万亿美元，美国可能在2万亿，日本在1万亿，亚太地区约15万亿美元。 人们还能看到，在进行电子交易的同时，各国、各地区已将传统国际贸易领域内正在进行的全球制度化建设的思潮同步应用到电子商务平台的建设上，世界有关贸易组织、经济组织和致力于推动电子商务发展的发达国家都同样非常注重电子商务运行规则的建设。这个在国际贸易领域内，经过几十年间成千累万件交易实践才令世人基本认识的道理，在电子商务这个虚拟的交易产所内却不费吹灰之力就实现了。</w:t>
      </w:r>
    </w:p>
    <w:p>
      <w:pPr>
        <w:ind w:left="0" w:right="0" w:firstLine="560"/>
        <w:spacing w:before="450" w:after="450" w:line="312" w:lineRule="auto"/>
      </w:pPr>
      <w:r>
        <w:rPr>
          <w:rFonts w:ascii="宋体" w:hAnsi="宋体" w:eastAsia="宋体" w:cs="宋体"/>
          <w:color w:val="000"/>
          <w:sz w:val="28"/>
          <w:szCs w:val="28"/>
        </w:rPr>
        <w:t xml:space="preserve">　　当然，由于电子商务平台自身运行的高技术特点，其规则的制定并非一蹴而就，但应当讲，人们的这一努力方向是非常值得肯定的，而且成效还是比较明显的。 如联合国国际贸易委员会通过《电子商务示范法》、WTO部长级会议上通过的《关于全球电子商务宣言》、WTO总务理事会通过的《电子商务工作方案》，OECD召开的电子商务部长级会议以及电子商务全球对话形成的《巴黎倡议》都是国际范围内进行电子商务规则建设的可喜成果。 又如美国的《全球电子商务政策框架》、《关于电子商务最佳实施方案调查的总结》、《互联网免税法案》，欧盟的《欧洲电子商务倡议书》，英国的《电子商务-英国税收政策指南》，亚洲国家新加坡的《电子商务比较框架》等都是从本国能力和利益出发完成的单项立法，虽然还不系统，但是对解决目前电子商务发展中存在的突出障碍还是有积极作用和针对性的。</w:t>
      </w:r>
    </w:p>
    <w:p>
      <w:pPr>
        <w:ind w:left="0" w:right="0" w:firstLine="560"/>
        <w:spacing w:before="450" w:after="450" w:line="312" w:lineRule="auto"/>
      </w:pPr>
      <w:r>
        <w:rPr>
          <w:rFonts w:ascii="宋体" w:hAnsi="宋体" w:eastAsia="宋体" w:cs="宋体"/>
          <w:color w:val="000"/>
          <w:sz w:val="28"/>
          <w:szCs w:val="28"/>
        </w:rPr>
        <w:t xml:space="preserve">　　上述两个方面的概述虽然还不是电子商务发展的全貌，但是已清楚地说明，电子商务提供的交易平台对国际贸易产生的影响是巨大的。与传统的商务活动相比，电子商务优势多多，如降低成本、减少库存、缩短生产周期，增加商业机会以及对实物基础设施的依赖小等。我们可以把其对现有国际贸易的影响大致地归纳为如下几点： 首先是电子商务以其快捷的运行和履约冲击现有的交易方式，使交易商可以在传统的谈判室与因特网之间做出选择。 其次显然相当数量和比例的新生业务从初始就进入网络运行而压根就与传统的市场没有关系。 第三，网上交易既是一个平台，同时也是一个市场，数据库建设、域名注册等电子市场自身开发也在进行着激烈的商战。</w:t>
      </w:r>
    </w:p>
    <w:p>
      <w:pPr>
        <w:ind w:left="0" w:right="0" w:firstLine="560"/>
        <w:spacing w:before="450" w:after="450" w:line="312" w:lineRule="auto"/>
      </w:pPr>
      <w:r>
        <w:rPr>
          <w:rFonts w:ascii="宋体" w:hAnsi="宋体" w:eastAsia="宋体" w:cs="宋体"/>
          <w:color w:val="000"/>
          <w:sz w:val="28"/>
          <w:szCs w:val="28"/>
        </w:rPr>
        <w:t xml:space="preserve">　　凡此，都可以引导我们得出电子商 务将引发全球贸易又一次洗牌的结论。 与其他的趋势一样，电子商务以其自身的优势突破了时空限制，使信息跨国界传递和资源共享得以实现，从而使各国间的经济贸易联系大大加强，促进了经济全球化的进程。从发展看，电子商务不仅仅是冲击传统贸易方式，它未来发展的结果将是取代传统的商务活动。因此，它的重要性应当得到充分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2025-05-25T08:55:26+08:00</dcterms:created>
  <dcterms:modified xsi:type="dcterms:W3CDTF">2025-05-25T08:55:26+08:00</dcterms:modified>
</cp:coreProperties>
</file>

<file path=docProps/custom.xml><?xml version="1.0" encoding="utf-8"?>
<Properties xmlns="http://schemas.openxmlformats.org/officeDocument/2006/custom-properties" xmlns:vt="http://schemas.openxmlformats.org/officeDocument/2006/docPropsVTypes"/>
</file>