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中国经济增长动力及前景探析</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改革开放以来，我国经济呈现出了快速增长的态势，但是从当前的经济增长状况来看，推动经济增长的基本动力虽然在持续发挥着有效地作用，但是部分重要的动力因素表现出了明显的衰减趋势，对未来经济增长产生了一定程度的影响，以下基于此对中国经济增长前景进行...</w:t>
      </w:r>
    </w:p>
    <w:p>
      <w:pPr>
        <w:ind w:left="0" w:right="0" w:firstLine="560"/>
        <w:spacing w:before="450" w:after="450" w:line="312" w:lineRule="auto"/>
      </w:pPr>
      <w:r>
        <w:rPr>
          <w:rFonts w:ascii="宋体" w:hAnsi="宋体" w:eastAsia="宋体" w:cs="宋体"/>
          <w:color w:val="000"/>
          <w:sz w:val="28"/>
          <w:szCs w:val="28"/>
        </w:rPr>
        <w:t xml:space="preserve">改革开放以来，我国经济呈现出了快速增长的态势，但是从当前的经济增长状况来看，推动经济增长的基本动力虽然在持续发挥着有效地作用，但是部分重要的动力因素表现出了明显的衰减趋势，对未来经济增长产生了一定程度的影响，以下基于此对中国经济增长前景进行分析。</w:t>
      </w:r>
    </w:p>
    <w:p>
      <w:pPr>
        <w:ind w:left="0" w:right="0" w:firstLine="560"/>
        <w:spacing w:before="450" w:after="450" w:line="312" w:lineRule="auto"/>
      </w:pPr>
      <w:r>
        <w:rPr>
          <w:rFonts w:ascii="宋体" w:hAnsi="宋体" w:eastAsia="宋体" w:cs="宋体"/>
          <w:color w:val="000"/>
          <w:sz w:val="28"/>
          <w:szCs w:val="28"/>
        </w:rPr>
        <w:t xml:space="preserve">一、中国经济增长的主要动力因素</w:t>
      </w:r>
    </w:p>
    <w:p>
      <w:pPr>
        <w:ind w:left="0" w:right="0" w:firstLine="560"/>
        <w:spacing w:before="450" w:after="450" w:line="312" w:lineRule="auto"/>
      </w:pPr>
      <w:r>
        <w:rPr>
          <w:rFonts w:ascii="宋体" w:hAnsi="宋体" w:eastAsia="宋体" w:cs="宋体"/>
          <w:color w:val="000"/>
          <w:sz w:val="28"/>
          <w:szCs w:val="28"/>
        </w:rPr>
        <w:t xml:space="preserve">1.物质资本积累</w:t>
      </w:r>
    </w:p>
    <w:p>
      <w:pPr>
        <w:ind w:left="0" w:right="0" w:firstLine="560"/>
        <w:spacing w:before="450" w:after="450" w:line="312" w:lineRule="auto"/>
      </w:pPr>
      <w:r>
        <w:rPr>
          <w:rFonts w:ascii="宋体" w:hAnsi="宋体" w:eastAsia="宋体" w:cs="宋体"/>
          <w:color w:val="000"/>
          <w:sz w:val="28"/>
          <w:szCs w:val="28"/>
        </w:rPr>
        <w:t xml:space="preserve">物质资本积累是推动我国经济增长的主要动力因素，特别是在改革开放以来，资本对于经济总产出的促进性作用已经远远超出了其他各要素的总合。同时在利率放大机制作用下，会造成资金缺口的不断增大，该种情况在一定程度上会造成经济的持续滑坡，由此进行社会保障制度的深化以及投融资体制的改革已经成为了保证经济增长的必要动力选择。</w:t>
      </w:r>
    </w:p>
    <w:p>
      <w:pPr>
        <w:ind w:left="0" w:right="0" w:firstLine="560"/>
        <w:spacing w:before="450" w:after="450" w:line="312" w:lineRule="auto"/>
      </w:pPr>
      <w:r>
        <w:rPr>
          <w:rFonts w:ascii="宋体" w:hAnsi="宋体" w:eastAsia="宋体" w:cs="宋体"/>
          <w:color w:val="000"/>
          <w:sz w:val="28"/>
          <w:szCs w:val="28"/>
        </w:rPr>
        <w:t xml:space="preserve">2.人力资本</w:t>
      </w:r>
    </w:p>
    <w:p>
      <w:pPr>
        <w:ind w:left="0" w:right="0" w:firstLine="560"/>
        <w:spacing w:before="450" w:after="450" w:line="312" w:lineRule="auto"/>
      </w:pPr>
      <w:r>
        <w:rPr>
          <w:rFonts w:ascii="宋体" w:hAnsi="宋体" w:eastAsia="宋体" w:cs="宋体"/>
          <w:color w:val="000"/>
          <w:sz w:val="28"/>
          <w:szCs w:val="28"/>
        </w:rPr>
        <w:t xml:space="preserve">在内生长的增长模型中，人力资本发挥出了越来越重要的作用，从之前的经济增长状况来看，对于人力资本要素的投入比传统要素的同时略低，但是人力资本对于经济增长有着较大的潜力。在教育财政投入不断增加以及教育体制改革深入进行的过程中，教育质量的改善带来的人力资本的增长必将成为中国经济增长的重要推动源泉。</w:t>
      </w:r>
    </w:p>
    <w:p>
      <w:pPr>
        <w:ind w:left="0" w:right="0" w:firstLine="560"/>
        <w:spacing w:before="450" w:after="450" w:line="312" w:lineRule="auto"/>
      </w:pPr>
      <w:r>
        <w:rPr>
          <w:rFonts w:ascii="宋体" w:hAnsi="宋体" w:eastAsia="宋体" w:cs="宋体"/>
          <w:color w:val="000"/>
          <w:sz w:val="28"/>
          <w:szCs w:val="28"/>
        </w:rPr>
        <w:t xml:space="preserve">3.产业结构的调整和完善</w:t>
      </w:r>
    </w:p>
    <w:p>
      <w:pPr>
        <w:ind w:left="0" w:right="0" w:firstLine="560"/>
        <w:spacing w:before="450" w:after="450" w:line="312" w:lineRule="auto"/>
      </w:pPr>
      <w:r>
        <w:rPr>
          <w:rFonts w:ascii="宋体" w:hAnsi="宋体" w:eastAsia="宋体" w:cs="宋体"/>
          <w:color w:val="000"/>
          <w:sz w:val="28"/>
          <w:szCs w:val="28"/>
        </w:rPr>
        <w:t xml:space="preserve">当前市场的竞争性与国有产权结构的不相容性会在一定程度上对经济增长造成不良的影响和效果，在近些年的市场化改革以及国有企业战略重组的过程中，产权结构和市场结构的高效匹配，也在很大程度上推动了经济的稳定和快速增长。</w:t>
      </w:r>
    </w:p>
    <w:p>
      <w:pPr>
        <w:ind w:left="0" w:right="0" w:firstLine="560"/>
        <w:spacing w:before="450" w:after="450" w:line="312" w:lineRule="auto"/>
      </w:pPr>
      <w:r>
        <w:rPr>
          <w:rFonts w:ascii="宋体" w:hAnsi="宋体" w:eastAsia="宋体" w:cs="宋体"/>
          <w:color w:val="000"/>
          <w:sz w:val="28"/>
          <w:szCs w:val="28"/>
        </w:rPr>
        <w:t xml:space="preserve">4.制度改革和创新</w:t>
      </w:r>
    </w:p>
    <w:p>
      <w:pPr>
        <w:ind w:left="0" w:right="0" w:firstLine="560"/>
        <w:spacing w:before="450" w:after="450" w:line="312" w:lineRule="auto"/>
      </w:pPr>
      <w:r>
        <w:rPr>
          <w:rFonts w:ascii="宋体" w:hAnsi="宋体" w:eastAsia="宋体" w:cs="宋体"/>
          <w:color w:val="000"/>
          <w:sz w:val="28"/>
          <w:szCs w:val="28"/>
        </w:rPr>
        <w:t xml:space="preserve">从当前的经济发展状况来看，虽然其保持着较高的增长速率，但是在增长过程中存在着重重矛盾，主要是由于投融资主体的缺位以及制度扭曲而造成了投融资效率的低下。制度的改革和创新会使得资本持续供应和使用效率得到提升，从而作用于经济增长。</w:t>
      </w:r>
    </w:p>
    <w:p>
      <w:pPr>
        <w:ind w:left="0" w:right="0" w:firstLine="560"/>
        <w:spacing w:before="450" w:after="450" w:line="312" w:lineRule="auto"/>
      </w:pPr>
      <w:r>
        <w:rPr>
          <w:rFonts w:ascii="宋体" w:hAnsi="宋体" w:eastAsia="宋体" w:cs="宋体"/>
          <w:color w:val="000"/>
          <w:sz w:val="28"/>
          <w:szCs w:val="28"/>
        </w:rPr>
        <w:t xml:space="preserve">二、中国经济增长的前景分析</w:t>
      </w:r>
    </w:p>
    <w:p>
      <w:pPr>
        <w:ind w:left="0" w:right="0" w:firstLine="560"/>
        <w:spacing w:before="450" w:after="450" w:line="312" w:lineRule="auto"/>
      </w:pPr>
      <w:r>
        <w:rPr>
          <w:rFonts w:ascii="宋体" w:hAnsi="宋体" w:eastAsia="宋体" w:cs="宋体"/>
          <w:color w:val="000"/>
          <w:sz w:val="28"/>
          <w:szCs w:val="28"/>
        </w:rPr>
        <w:t xml:space="preserve">在当前的深化改革以及能源资源约束状况下，中国经济增长面临着众多国际不确定性因素的影响，同时也存在着较多的机遇。以下采用情景分析法对我国未来阶段的经济增长前景进行模拟分析。</w:t>
      </w:r>
    </w:p>
    <w:p>
      <w:pPr>
        <w:ind w:left="0" w:right="0" w:firstLine="560"/>
        <w:spacing w:before="450" w:after="450" w:line="312" w:lineRule="auto"/>
      </w:pPr>
      <w:r>
        <w:rPr>
          <w:rFonts w:ascii="宋体" w:hAnsi="宋体" w:eastAsia="宋体" w:cs="宋体"/>
          <w:color w:val="000"/>
          <w:sz w:val="28"/>
          <w:szCs w:val="28"/>
        </w:rPr>
        <w:t xml:space="preserve">1.分析模型</w:t>
      </w:r>
    </w:p>
    <w:p>
      <w:pPr>
        <w:ind w:left="0" w:right="0" w:firstLine="560"/>
        <w:spacing w:before="450" w:after="450" w:line="312" w:lineRule="auto"/>
      </w:pPr>
      <w:r>
        <w:rPr>
          <w:rFonts w:ascii="宋体" w:hAnsi="宋体" w:eastAsia="宋体" w:cs="宋体"/>
          <w:color w:val="000"/>
          <w:sz w:val="28"/>
          <w:szCs w:val="28"/>
        </w:rPr>
        <w:t xml:space="preserve">本文主要采用由国务院发展研究中心开发的经济可计算一般均衡模型，该模型主要是通过相应的静态均衡模型的求解来进行经济发展的动态特性分析，模拟时间段为2008年～2030年。该模型主要是由42个生产部门所组成的，其中有农业部门1个、工业部门24个、建筑业部门1个、服务业部门16个、5组农村居民和7组城镇居民(主要是按照居民收入的不同进行分组)以及生产工人、农业劳动力、资本、土地、技术工人等5项生产要素所组成的。</w:t>
      </w:r>
    </w:p>
    <w:p>
      <w:pPr>
        <w:ind w:left="0" w:right="0" w:firstLine="560"/>
        <w:spacing w:before="450" w:after="450" w:line="312" w:lineRule="auto"/>
      </w:pPr>
      <w:r>
        <w:rPr>
          <w:rFonts w:ascii="宋体" w:hAnsi="宋体" w:eastAsia="宋体" w:cs="宋体"/>
          <w:color w:val="000"/>
          <w:sz w:val="28"/>
          <w:szCs w:val="28"/>
        </w:rPr>
        <w:t xml:space="preserve">2.情景设计的主要考虑因素</w:t>
      </w:r>
    </w:p>
    <w:p>
      <w:pPr>
        <w:ind w:left="0" w:right="0" w:firstLine="560"/>
        <w:spacing w:before="450" w:after="450" w:line="312" w:lineRule="auto"/>
      </w:pPr>
      <w:r>
        <w:rPr>
          <w:rFonts w:ascii="宋体" w:hAnsi="宋体" w:eastAsia="宋体" w:cs="宋体"/>
          <w:color w:val="000"/>
          <w:sz w:val="28"/>
          <w:szCs w:val="28"/>
        </w:rPr>
        <w:t xml:space="preserve">首先针对当前我国经济发展中存在着的主要矛盾，在对照情景中进行中国经济发展方式转变较快的情景分析，从而便于对快速发展方式下的中国经济社会发展综合影响的观察。其次，出于中国经济增长过程中的风险和挑战因素考虑，进行了相应的风险情境设计，从而进行各种风险因素作用下的中国经济增长前景分析，随后对以上两个情景进行模拟对比分析。</w:t>
      </w:r>
    </w:p>
    <w:p>
      <w:pPr>
        <w:ind w:left="0" w:right="0" w:firstLine="560"/>
        <w:spacing w:before="450" w:after="450" w:line="312" w:lineRule="auto"/>
      </w:pPr>
      <w:r>
        <w:rPr>
          <w:rFonts w:ascii="宋体" w:hAnsi="宋体" w:eastAsia="宋体" w:cs="宋体"/>
          <w:color w:val="000"/>
          <w:sz w:val="28"/>
          <w:szCs w:val="28"/>
        </w:rPr>
        <w:t xml:space="preserve">3.情景假设</w:t>
      </w:r>
    </w:p>
    <w:p>
      <w:pPr>
        <w:ind w:left="0" w:right="0" w:firstLine="560"/>
        <w:spacing w:before="450" w:after="450" w:line="312" w:lineRule="auto"/>
      </w:pPr>
      <w:r>
        <w:rPr>
          <w:rFonts w:ascii="宋体" w:hAnsi="宋体" w:eastAsia="宋体" w:cs="宋体"/>
          <w:color w:val="000"/>
          <w:sz w:val="28"/>
          <w:szCs w:val="28"/>
        </w:rPr>
        <w:t xml:space="preserve">(1)发展方式快速转变情景在各项体制改革顺利推进的过程中，市场会充分发挥出资源配置的有效作用，从而使得产业结构以及经济增长方式能够取得较大的转变和增长。该情景的具体设定主要包括以下内容：首先是资源配置趋于合理，且促进经济增长的各种资源价格稳定、能源及资源利用效率得到较为稳定的提升。其次，政府在医疗、教育、科研以及社会福利方面的公共支出比重有所调整和增加。第三，经济增长的劳动力转移壁垒得到了有效地消除，城市化进程进一步加快。第四，企业分配体系得到了有效调整，特别是国有企业以及垄断企业。同时，企业储蓄比重有所降低，政府支持服务业发展的力度进一步加加大。</w:t>
      </w:r>
    </w:p>
    <w:p>
      <w:pPr>
        <w:ind w:left="0" w:right="0" w:firstLine="560"/>
        <w:spacing w:before="450" w:after="450" w:line="312" w:lineRule="auto"/>
      </w:pPr>
      <w:r>
        <w:rPr>
          <w:rFonts w:ascii="宋体" w:hAnsi="宋体" w:eastAsia="宋体" w:cs="宋体"/>
          <w:color w:val="000"/>
          <w:sz w:val="28"/>
          <w:szCs w:val="28"/>
        </w:rPr>
        <w:t xml:space="preserve">(2)风险情景风险情景的设计主要是出于以下几个方面的考虑：首先是城市化进程及发展速度较为缓慢;其次在世界经济的缓慢恢复过程中，存在着较为明显的贸易保护，造成了出口增长相对缓慢，从而对经济增长产生不利影响的同时也造成不利于产业结构的调整和优化;第三，在国际能源价格不断攀升的情况下，能源进口会受到一定程度的制约，从而给经济发展带来较大约束。</w:t>
      </w:r>
    </w:p>
    <w:p>
      <w:pPr>
        <w:ind w:left="0" w:right="0" w:firstLine="560"/>
        <w:spacing w:before="450" w:after="450" w:line="312" w:lineRule="auto"/>
      </w:pPr>
      <w:r>
        <w:rPr>
          <w:rFonts w:ascii="宋体" w:hAnsi="宋体" w:eastAsia="宋体" w:cs="宋体"/>
          <w:color w:val="000"/>
          <w:sz w:val="28"/>
          <w:szCs w:val="28"/>
        </w:rPr>
        <w:t xml:space="preserve">4.结果分析</w:t>
      </w:r>
    </w:p>
    <w:p>
      <w:pPr>
        <w:ind w:left="0" w:right="0" w:firstLine="560"/>
        <w:spacing w:before="450" w:after="450" w:line="312" w:lineRule="auto"/>
      </w:pPr>
      <w:r>
        <w:rPr>
          <w:rFonts w:ascii="宋体" w:hAnsi="宋体" w:eastAsia="宋体" w:cs="宋体"/>
          <w:color w:val="000"/>
          <w:sz w:val="28"/>
          <w:szCs w:val="28"/>
        </w:rPr>
        <w:t xml:space="preserve">首先，同当前经济发展的基准情景来看，发展方式转变较快情景下，经济增长的源泉以及增长速度和产业结构方面会发生相应的变化，该种经济情景下我国经济仍然能保持较高的增长速度，且2015-2030年期间的中国经济增长速度要明显的高于当前的经济发展基准情景。同时，从GDP增加的角度来看，会逐步实现原有的靠投资拉动向技术与效率并行的方向迈进，在此过程中技术改进将会做出更大的贡献。其从，从风险情景的角度来看，该种情景下中国经济的增长速度将有所降低，其主要是因为全要素生产率以及投资率同当前的基准情景相比会有所下降。同时，在风险情景分析中，由于能源利用效率较低，即使是在经济增长速度较低的情况下，能源强度也会有所增加。</w:t>
      </w:r>
    </w:p>
    <w:p>
      <w:pPr>
        <w:ind w:left="0" w:right="0" w:firstLine="560"/>
        <w:spacing w:before="450" w:after="450" w:line="312" w:lineRule="auto"/>
      </w:pPr>
      <w:r>
        <w:rPr>
          <w:rFonts w:ascii="宋体" w:hAnsi="宋体" w:eastAsia="宋体" w:cs="宋体"/>
          <w:color w:val="000"/>
          <w:sz w:val="28"/>
          <w:szCs w:val="28"/>
        </w:rPr>
        <w:t xml:space="preserve">三、结论及建议</w:t>
      </w:r>
    </w:p>
    <w:p>
      <w:pPr>
        <w:ind w:left="0" w:right="0" w:firstLine="560"/>
        <w:spacing w:before="450" w:after="450" w:line="312" w:lineRule="auto"/>
      </w:pPr>
      <w:r>
        <w:rPr>
          <w:rFonts w:ascii="宋体" w:hAnsi="宋体" w:eastAsia="宋体" w:cs="宋体"/>
          <w:color w:val="000"/>
          <w:sz w:val="28"/>
          <w:szCs w:val="28"/>
        </w:rPr>
        <w:t xml:space="preserve">为了实现我国未来经济的快速增长，需要加强对于需求和供给政策方面的重视，同时选择合理的经济发展战略，以下提出两点建议：首先应进一步引导经济增长方式的转变，从而建立新的经济增长模式并提供经济增长的体制保障。特别是在当前各项经济增长资源匮乏的情况下，需要通过能源利用效率的提升，确保经济增长的可持续性。其次，应加强对经济增长过程中的各项风险问题的防范。尤其需要注意的是当前日益严峻的老龄化问题、金融风险问题以及政府债务可能引发的危机问题，同时在立足于国内市场和国外市场的基础上，加强能源安全体系的建设，最终的对影响经济增长的风险因素进行抑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2025-05-25T16:28:30+08:00</dcterms:created>
  <dcterms:modified xsi:type="dcterms:W3CDTF">2025-05-25T16:28:30+08:00</dcterms:modified>
</cp:coreProperties>
</file>

<file path=docProps/custom.xml><?xml version="1.0" encoding="utf-8"?>
<Properties xmlns="http://schemas.openxmlformats.org/officeDocument/2006/custom-properties" xmlns:vt="http://schemas.openxmlformats.org/officeDocument/2006/docPropsVTypes"/>
</file>