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对安徽省金融发展与经济增长的实证进行研究</w:t>
      </w:r>
      <w:bookmarkEnd w:id="1"/>
    </w:p>
    <w:p>
      <w:pPr>
        <w:jc w:val="center"/>
        <w:spacing w:before="0" w:after="450"/>
      </w:pPr>
      <w:r>
        <w:rPr>
          <w:rFonts w:ascii="Arial" w:hAnsi="Arial" w:eastAsia="Arial" w:cs="Arial"/>
          <w:color w:val="999999"/>
          <w:sz w:val="20"/>
          <w:szCs w:val="20"/>
        </w:rPr>
        <w:t xml:space="preserve">来源：网络  作者：空谷幽兰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一、引言 经济增长与金融的发展的关系一直存在着争议，也是学者们一直在探索的问题。安徽作为一个欠发达的大省，它的发展直接会影响到中部崛起的实施效果，也会对整个中国的经济产生重大的影响。安徽地区经济的如何发展一直是学者探讨的问题，而金融是否会...</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经济增长与金融的发展的关系一直存在着争议，也是学者们一直在探索的问题。安徽作为一个欠发达的大省，它的发展直接会影响到中部崛起的实施效果，也会对整个中国的经济产生重大的影响。安徽地区经济的如何发展一直是学者探讨的问题，而金融是否会拉动经济的发展也一直存在争议。在两者的关系的研究上，国外的研究结果比较丰富，主要是古典的经济学家认为经济的增长由实物部门决定，与金融无关。而现代经济学家代表 Patrick 认为金融发展与经济增长是有关系的。国内有一些学者针对某个省为研究对象，研究金融发展与经济增长的关系，如金红丹(2010)对我国区域性金融发展与区域经济增长关系进行了实证检验，分析结果表明各区域金融发展对经济增长具有明显的促进作用。杨艳、李新波(2009)对中国各地区金融发展与经济增长研究发现，各地区金融发展与经济增长之间的具体关系存在较大的差异，其中东部地区金融发展与经济增长之间的关系比较显著。方先明等(2010)将资本因素划分为银行贷款余额、股票总价值和保费收入三个维度，考察了 1998-2008 年金融支持与经济增长间的空间相关性。</w:t>
      </w:r>
    </w:p>
    <w:p>
      <w:pPr>
        <w:ind w:left="0" w:right="0" w:firstLine="560"/>
        <w:spacing w:before="450" w:after="450" w:line="312" w:lineRule="auto"/>
      </w:pPr>
      <w:r>
        <w:rPr>
          <w:rFonts w:ascii="宋体" w:hAnsi="宋体" w:eastAsia="宋体" w:cs="宋体"/>
          <w:color w:val="000"/>
          <w:sz w:val="28"/>
          <w:szCs w:val="28"/>
        </w:rPr>
        <w:t xml:space="preserve">二、安徽省 GDP 及金融发展现状</w:t>
      </w:r>
    </w:p>
    <w:p>
      <w:pPr>
        <w:ind w:left="0" w:right="0" w:firstLine="560"/>
        <w:spacing w:before="450" w:after="450" w:line="312" w:lineRule="auto"/>
      </w:pPr>
      <w:r>
        <w:rPr>
          <w:rFonts w:ascii="宋体" w:hAnsi="宋体" w:eastAsia="宋体" w:cs="宋体"/>
          <w:color w:val="000"/>
          <w:sz w:val="28"/>
          <w:szCs w:val="28"/>
        </w:rPr>
        <w:t xml:space="preserve">安徽省的 GDP，2013 年为 19038.9 亿元，较 2012 年增长了 10.6%，2009 年首次突破万亿大关。在推动安徽经济增长，消费、出口和投资各自扮演着不同的角色。2012 年，安徽省的第一产业、第二产业和第三产业分别为 2178.7 亿元、9404.0 亿元和 5629.4 亿元，较 2011 年均有所增长，增速分别为 7.8%、14.3%和 15.7%。可以看出，安徽省第三产业的增速较第一产业和第二产业明显较快，但是想要超越第二产业还是有距离的。虽然说安徽地区经济增长的速度是可观的，但是由于起点低，和周围的省市相比，距离也是非常明显的。总的来看，安徽地区的居民人口素质较低，消费能力受限，想要靠消费来拉动需求是很困难的。安徽虽然是农业大省，但却不是农业强省，科技水平较低，农民的生产力水平也就偏低。综上所述，安徽的经济发展还是很大的进步空间的。据《安徽统计年鉴》的数据知，2012 年银行业各项机构的存款余额为23211.5 亿元，各项贷款余额为 16795.2 亿元，相比于 2011 年，增幅分别为 18.7%和 18.6%。从上面可以看出安徽省 2012 年这两个方面都呈现着平稳增长的趋势，上市公司的数量也在逐年增加。虽然相比于周围的省还是有差距的，但是发展的态势十分的强劲。所以本文研究经济增长与金融发展两者之间的关系对安徽省未来经济的发展战略显得十分重要。</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一)抓住信息化的机遇在经济高速发展的现代，各种信息产业层出不穷，移动互联网的时代已经给人们的生活带来了翻天覆地的变化。安徽想要凭借金融业的发展来拉动经济，就不能忽略信息化对金融的冲击，信息化已经改变了人们的生活方式，它不仅可以提高各种行为的效率，还能为推动人类进步提供极大的技术支持。就拿银行以及非银行类的金融机构来说，信息化已然改变了它们的运营模式，拓宽了它们的服务渠道。所以，安徽省应该充分认识到信息化的巨大潜力，以及新技术带来的机遇，不断推陈出新，不拘泥于传统的金融产业。只有创新才是安徽发展的源动力。</w:t>
      </w:r>
    </w:p>
    <w:p>
      <w:pPr>
        <w:ind w:left="0" w:right="0" w:firstLine="560"/>
        <w:spacing w:before="450" w:after="450" w:line="312" w:lineRule="auto"/>
      </w:pPr>
      <w:r>
        <w:rPr>
          <w:rFonts w:ascii="宋体" w:hAnsi="宋体" w:eastAsia="宋体" w:cs="宋体"/>
          <w:color w:val="000"/>
          <w:sz w:val="28"/>
          <w:szCs w:val="28"/>
        </w:rPr>
        <w:t xml:space="preserve">(二)调整信贷结构安徽的存贷款中，储蓄占比最大的就是居民的存款，而贷款则是银行借贷给企业，银行在存贷款的过程中起着非常重要的中介作用。所以说，如果提高银行的信贷机构就会提高整个安徽经济的运行，相应的，如果银行的信贷机构崩溃就会拖延安徽经济的发展。高度集中的银行市场结构会降低安徽地区的资金配置效率，因此，安徽应该大力发展中小金融机构的发展，使更多的资金流向生产力高的部门，提高资金的利用效率。</w:t>
      </w:r>
    </w:p>
    <w:p>
      <w:pPr>
        <w:ind w:left="0" w:right="0" w:firstLine="560"/>
        <w:spacing w:before="450" w:after="450" w:line="312" w:lineRule="auto"/>
      </w:pPr>
      <w:r>
        <w:rPr>
          <w:rFonts w:ascii="宋体" w:hAnsi="宋体" w:eastAsia="宋体" w:cs="宋体"/>
          <w:color w:val="000"/>
          <w:sz w:val="28"/>
          <w:szCs w:val="28"/>
        </w:rPr>
        <w:t xml:space="preserve">(三)优化金融环境一个良好的发展环境对一个产业的成长是十分有利的，若想让金融业发展壮大，就必须给金融业提供一个宽松的环境，鼓励中小金融企业来皖投资，适当开出一些优惠政策，为它们的发展提供机会。金融不仅是市场经济下资源配置的重要手段，也是一个具有无限发展潜力的产业。政府应该制定相关的政策法规，为金融业的长足发展保驾护航。政府在鼓励中小的金融企业到安徽来投资发展的时候，也要和它们约法三章。对于危害安徽长足发展的事情应该及时制止，不能为了谋求短期的发展就放任它们生长。对一些商业犯罪的行为坚决不妥协，要给予严厉的打击，争取做到奖罚分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2025-01-16T18:41:33+08:00</dcterms:created>
  <dcterms:modified xsi:type="dcterms:W3CDTF">2025-01-16T18:41:33+08:00</dcterms:modified>
</cp:coreProperties>
</file>

<file path=docProps/custom.xml><?xml version="1.0" encoding="utf-8"?>
<Properties xmlns="http://schemas.openxmlformats.org/officeDocument/2006/custom-properties" xmlns:vt="http://schemas.openxmlformats.org/officeDocument/2006/docPropsVTypes"/>
</file>