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试论我国中小企业融资制度创新的思考</w:t>
      </w:r>
      <w:bookmarkEnd w:id="1"/>
    </w:p>
    <w:p>
      <w:pPr>
        <w:jc w:val="center"/>
        <w:spacing w:before="0" w:after="450"/>
      </w:pPr>
      <w:r>
        <w:rPr>
          <w:rFonts w:ascii="Arial" w:hAnsi="Arial" w:eastAsia="Arial" w:cs="Arial"/>
          <w:color w:val="999999"/>
          <w:sz w:val="20"/>
          <w:szCs w:val="20"/>
        </w:rPr>
        <w:t xml:space="preserve">来源：网络  作者：七色彩虹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 摘要：目前“融资难”已成为制约我国中小 企业 发展 的瓶颈，针对我国转轨 经济 特点、中小企业自身融资障碍以及现有的社会信用体系等造成中小企业融资问题的根本性原因，应采取必要手段与措施，使我国中小企业在融资制度创新中走出“融资难”的阴...</w:t>
      </w:r>
    </w:p>
    <w:p>
      <w:pPr>
        <w:ind w:left="0" w:right="0" w:firstLine="560"/>
        <w:spacing w:before="450" w:after="450" w:line="312" w:lineRule="auto"/>
      </w:pPr>
      <w:r>
        <w:rPr>
          <w:rFonts w:ascii="宋体" w:hAnsi="宋体" w:eastAsia="宋体" w:cs="宋体"/>
          <w:color w:val="000"/>
          <w:sz w:val="28"/>
          <w:szCs w:val="28"/>
        </w:rPr>
        <w:t xml:space="preserve">论文 摘要：目前“融资难”已成为制约我国中小 企业 发展 的瓶颈，针对我国转轨 经济 特点、中小企业自身融资障碍以及现有的社会信用体系等造成中小企业融资问题的根本性原因，应采取必要手段与措施，使我国中小企业在融资制度创新中走出“融资难”的阴影。</w:t>
      </w:r>
    </w:p>
    <w:p>
      <w:pPr>
        <w:ind w:left="0" w:right="0" w:firstLine="560"/>
        <w:spacing w:before="450" w:after="450" w:line="312" w:lineRule="auto"/>
      </w:pPr>
      <w:r>
        <w:rPr>
          <w:rFonts w:ascii="宋体" w:hAnsi="宋体" w:eastAsia="宋体" w:cs="宋体"/>
          <w:color w:val="000"/>
          <w:sz w:val="28"/>
          <w:szCs w:val="28"/>
        </w:rPr>
        <w:t xml:space="preserve">论文关键词：中小企业 融资制度 创新</w:t>
      </w:r>
    </w:p>
    <w:p>
      <w:pPr>
        <w:ind w:left="0" w:right="0" w:firstLine="560"/>
        <w:spacing w:before="450" w:after="450" w:line="312" w:lineRule="auto"/>
      </w:pPr>
      <w:r>
        <w:rPr>
          <w:rFonts w:ascii="宋体" w:hAnsi="宋体" w:eastAsia="宋体" w:cs="宋体"/>
          <w:color w:val="000"/>
          <w:sz w:val="28"/>
          <w:szCs w:val="28"/>
        </w:rPr>
        <w:t xml:space="preserve">近年来．我国中小型企业获得了蓬勃发展．在资源配置、技术创新、吸纳就业等方面发挥了举足轻重的作用。我国目前城市集体企业、 农村 乡镇集体企业和乡镇个体与民营企业等非国有的中小企业的数量已经超过了1200万家．占全部注册企业数的99％． 工业 总产值和利税分别占到了70％和45％．提供了大约75％的城镇就业机会．这说明中小企业已经成为推动我国经济高速运转的助推器。但是中小企业在迅速发展同时．也遇到了许多问题其中融资难的问题尤为突出。</w:t>
      </w:r>
    </w:p>
    <w:p>
      <w:pPr>
        <w:ind w:left="0" w:right="0" w:firstLine="560"/>
        <w:spacing w:before="450" w:after="450" w:line="312" w:lineRule="auto"/>
      </w:pPr>
      <w:r>
        <w:rPr>
          <w:rFonts w:ascii="宋体" w:hAnsi="宋体" w:eastAsia="宋体" w:cs="宋体"/>
          <w:color w:val="000"/>
          <w:sz w:val="28"/>
          <w:szCs w:val="28"/>
        </w:rPr>
        <w:t xml:space="preserve">一、中小企业在融资中存在的主要问题</w:t>
      </w:r>
    </w:p>
    <w:p>
      <w:pPr>
        <w:ind w:left="0" w:right="0" w:firstLine="560"/>
        <w:spacing w:before="450" w:after="450" w:line="312" w:lineRule="auto"/>
      </w:pPr>
      <w:r>
        <w:rPr>
          <w:rFonts w:ascii="宋体" w:hAnsi="宋体" w:eastAsia="宋体" w:cs="宋体"/>
          <w:color w:val="000"/>
          <w:sz w:val="28"/>
          <w:szCs w:val="28"/>
        </w:rPr>
        <w:t xml:space="preserve">二、中小企业融资难的原因分析</w:t>
      </w:r>
    </w:p>
    <w:p>
      <w:pPr>
        <w:ind w:left="0" w:right="0" w:firstLine="560"/>
        <w:spacing w:before="450" w:after="450" w:line="312" w:lineRule="auto"/>
      </w:pPr>
      <w:r>
        <w:rPr>
          <w:rFonts w:ascii="宋体" w:hAnsi="宋体" w:eastAsia="宋体" w:cs="宋体"/>
          <w:color w:val="000"/>
          <w:sz w:val="28"/>
          <w:szCs w:val="28"/>
        </w:rPr>
        <w:t xml:space="preserve">1在我国的转轨经济中， 金融 制度变迁的特殊性是造成中小企业融资难问题的体制性根源</w:t>
      </w:r>
    </w:p>
    <w:p>
      <w:pPr>
        <w:ind w:left="0" w:right="0" w:firstLine="560"/>
        <w:spacing w:before="450" w:after="450" w:line="312" w:lineRule="auto"/>
      </w:pPr>
      <w:r>
        <w:rPr>
          <w:rFonts w:ascii="宋体" w:hAnsi="宋体" w:eastAsia="宋体" w:cs="宋体"/>
          <w:color w:val="000"/>
          <w:sz w:val="28"/>
          <w:szCs w:val="28"/>
        </w:rPr>
        <w:t xml:space="preserve">中国 经济的顺利转轨主要得益于体制内产出的平稳增长而体制内产出之所以没有出现像前苏联．东欧国家那样的衰退．则在很大程度上取决于中国政府的控制能力(配额约束)以及对国有企业的大量补贴。垄断性的国有金融资源与大中型国有企业形成持续的刚性联系．一方面因国有产权缺陷造成大量金融风险的积累另一方面则形成了巨额的中小企业融资缺口。当然．这种融资制度的模式是内生于中国转轨经济进程的．其对国民经济发展呈”形上升(而非像前苏联那样呈“形下降)所起的作用毋须置疑。因而．从实质来看．我国中小企业融资难的问题终究是经济发展的这一特定 历史 阶段所不可避免的．属于经济体制变迁的隐性成本。从长期来看，随着这一成本逐渐增加．以及国有经济发展不足以支撑我国国民经济快速增长的步伐．融资制度的创新也成为一种必然。</w:t>
      </w:r>
    </w:p>
    <w:p>
      <w:pPr>
        <w:ind w:left="0" w:right="0" w:firstLine="560"/>
        <w:spacing w:before="450" w:after="450" w:line="312" w:lineRule="auto"/>
      </w:pPr>
      <w:r>
        <w:rPr>
          <w:rFonts w:ascii="宋体" w:hAnsi="宋体" w:eastAsia="宋体" w:cs="宋体"/>
          <w:color w:val="000"/>
          <w:sz w:val="28"/>
          <w:szCs w:val="28"/>
        </w:rPr>
        <w:t xml:space="preserve">2．源自于中小企业自身特点的融资非公开性是促使其融资难的重要原因</w:t>
      </w:r>
    </w:p>
    <w:p>
      <w:pPr>
        <w:ind w:left="0" w:right="0" w:firstLine="560"/>
        <w:spacing w:before="450" w:after="450" w:line="312" w:lineRule="auto"/>
      </w:pPr>
      <w:r>
        <w:rPr>
          <w:rFonts w:ascii="宋体" w:hAnsi="宋体" w:eastAsia="宋体" w:cs="宋体"/>
          <w:color w:val="000"/>
          <w:sz w:val="28"/>
          <w:szCs w:val="28"/>
        </w:rPr>
        <w:t xml:space="preserve">研究表明，中小企业(尤其是私营企业)不愿按银行的要求披露所有信息，这是造成它们融资困难的重要原因之一。商业银行在发放贷款时．为了尽可能地降低风险．必然要求受信主体最大可能的披露其个人信息与企业经营管理信息，然而．中小企业公开或披露有关企业经营管理方面的信息，将会给中小企业带来很大的经营风险．因此．中小企业融资的理性决策原则必然是：潜在收入大于因公开经营管理信息而带来的风险成本．也正如此，中小企业不愿或较少地披露企业经营管理信息。同时，从银行的角度来看，中小企业规模小，在地域上又较分散，大多中小企业又无资信记录，因而，银行很难得到中小企业的相关信息。而且，中小企业业务量小，手续麻烦，导致银行向中小企业放贷的交易成本较高。在信用担保体系不健全的情况下，这种信息不对称导致的银企博弈的结果必然是：银行为防止贷款风险增大，必然选择少贷或不贷策略，在向中小企业贷款时慎之又慎。</w:t>
      </w:r>
    </w:p>
    <w:p>
      <w:pPr>
        <w:ind w:left="0" w:right="0" w:firstLine="560"/>
        <w:spacing w:before="450" w:after="450" w:line="312" w:lineRule="auto"/>
      </w:pPr>
      <w:r>
        <w:rPr>
          <w:rFonts w:ascii="宋体" w:hAnsi="宋体" w:eastAsia="宋体" w:cs="宋体"/>
          <w:color w:val="000"/>
          <w:sz w:val="28"/>
          <w:szCs w:val="28"/>
        </w:rPr>
        <w:t xml:space="preserve">3中小企业自身信用不足，社会担保体系尚不健全</w:t>
      </w:r>
    </w:p>
    <w:p>
      <w:pPr>
        <w:ind w:left="0" w:right="0" w:firstLine="560"/>
        <w:spacing w:before="450" w:after="450" w:line="312" w:lineRule="auto"/>
      </w:pPr>
      <w:r>
        <w:rPr>
          <w:rFonts w:ascii="宋体" w:hAnsi="宋体" w:eastAsia="宋体" w:cs="宋体"/>
          <w:color w:val="000"/>
          <w:sz w:val="28"/>
          <w:szCs w:val="28"/>
        </w:rPr>
        <w:t xml:space="preserve">市场经济在一定意义上说，就是信用经济，信用已经成为市场交易的基本准则。企业信用是一种资源、一种生产力，是企业的无形资产．在企业经营过程中，企业信用的好坏对企业发展有着举足轻重的作用。然而，企业信用不足在我国却具有普遍性，据首届中国企业信用 论坛 ”上公布的数字．中国企业因为信用缺失而导致的经济损失高达5855亿元．相当于中国年财政收入的37％，中国国民生产总值每年因此至少减少二个百分点，而占全国企业总数较大比例的中小企业信用不足问题尤为突出。据中国人民银行的一项调查显示，在中小企业贷款未批准的原因中，企业信用方面存在问题(欠息、逾期贷款、逃废债、挪用贷款等)占236％，居于首位。中小企业信用不足已经成为制约金融机构贷款的主要原因之一。此外，若中小企业自身信用不足，但如果有发展前途，且有担保机构为其提供贷款担保，中小企业仍能够获取银行贷款，关键问题是我国目前的信用担保体系尚不健全，不能满足中小企业的需要。目前，我国大部分省市已开展了中小企业信用担保业务，但是由于我国中小企业信用担保体系无论在业务管理和经营模式上都处于探索阶段。仍不能满足中小企业快速发展的需要。而且，在我国的信用担保体系中尚存在许多问题亟待解决，特别是担保机构多头管理、担保机构资金来源困难、内部控制和管理不规范问题更为突出，这 自然 进一步加大了中小企业寻求担保的困难。在自身信用不足．信用等级低．又无担保的情况下，银行当然不愿意将贷款发放给中小企业。 三、我国中小 企业 融资制度创新路径</w:t>
      </w:r>
    </w:p>
    <w:p>
      <w:pPr>
        <w:ind w:left="0" w:right="0" w:firstLine="560"/>
        <w:spacing w:before="450" w:after="450" w:line="312" w:lineRule="auto"/>
      </w:pPr>
      <w:r>
        <w:rPr>
          <w:rFonts w:ascii="宋体" w:hAnsi="宋体" w:eastAsia="宋体" w:cs="宋体"/>
          <w:color w:val="000"/>
          <w:sz w:val="28"/>
          <w:szCs w:val="28"/>
        </w:rPr>
        <w:t xml:space="preserve">1建立以主银行制度为基础的中小企业间接融资机制</w:t>
      </w:r>
    </w:p>
    <w:p>
      <w:pPr>
        <w:ind w:left="0" w:right="0" w:firstLine="560"/>
        <w:spacing w:before="450" w:after="450" w:line="312" w:lineRule="auto"/>
      </w:pPr>
      <w:r>
        <w:rPr>
          <w:rFonts w:ascii="宋体" w:hAnsi="宋体" w:eastAsia="宋体" w:cs="宋体"/>
          <w:color w:val="000"/>
          <w:sz w:val="28"/>
          <w:szCs w:val="28"/>
        </w:rPr>
        <w:t xml:space="preserve">非公开融资是中小企业融资的基本特点，因此在中小企业融资的制度安排上．应充分体现这一特点。具体而言．在银行的间接融资方面的一项有效制度安排，就是基于密切银企关系的主银行制度。主银行制度是指一家企业的全部或大多数 金融 服务固定地由一家银行提供。与此同时．主银行对企业拥有相机介入治理的权利，甚至可以持有企业的股份。主银行制度有利于银行获取和积累企业信息以及对企业实施必要的监控，也有利于小企业获得稳定的融资渠道。从我国现状来看．银企之间缺乏一个相互信任、相互依存的、正常的符合市场 经济 要求的银企关系。企业甚至地方政府想方设法逃废银行债务，结果企业虽然暂时得到利益．但破坏了银企关系的基础，中小企业很难从银行获得稳定的支持，比如银行就很少给中小企业授信额度。正是由于上述原因，以前我国曾实行的主办银行制度未获得成功。所以针对中小企业现状应在各地城市商业银行、 农村 信用社中推行主银行制度．并在制度设计上避免重蹈覆辙．特别是要赋予银行相机介入企业治理的权利．包括在企业债务重组方面的主导权。</w:t>
      </w:r>
    </w:p>
    <w:p>
      <w:pPr>
        <w:ind w:left="0" w:right="0" w:firstLine="560"/>
        <w:spacing w:before="450" w:after="450" w:line="312" w:lineRule="auto"/>
      </w:pPr>
      <w:r>
        <w:rPr>
          <w:rFonts w:ascii="宋体" w:hAnsi="宋体" w:eastAsia="宋体" w:cs="宋体"/>
          <w:color w:val="000"/>
          <w:sz w:val="28"/>
          <w:szCs w:val="28"/>
        </w:rPr>
        <w:t xml:space="preserve">2建立以动产担保制度为核心的中小企业抵押融资机制</w:t>
      </w:r>
    </w:p>
    <w:p>
      <w:pPr>
        <w:ind w:left="0" w:right="0" w:firstLine="560"/>
        <w:spacing w:before="450" w:after="450" w:line="312" w:lineRule="auto"/>
      </w:pPr>
      <w:r>
        <w:rPr>
          <w:rFonts w:ascii="宋体" w:hAnsi="宋体" w:eastAsia="宋体" w:cs="宋体"/>
          <w:color w:val="000"/>
          <w:sz w:val="28"/>
          <w:szCs w:val="28"/>
        </w:rPr>
        <w:t xml:space="preserve">除主银行制度外．促进中小企业间接融资的另一项重要制度安排就是担保交易制度。绝大多数中小企业都不能获得银行的信用贷款。无论是抵押．还是第三方保证担保交易都是中小企业融资的主要形式。现在我国存在的主要问题是：抵押物的范围太窄．主要为不动产．而大多数中小企业仅有应收账款、存货、专利技术等动产．不动产缺乏。从发达国家情况看．从正在生长的农畜产品．到已有的或正在形成的应收账款和存货．都可以用来抵押融资。因为这些国家有完善的担保交易 法律 ．不仅简明可操作，且覆盖的抵押物范围非常广泛。无论是抵押物的登记系统，还是抵押物的处置和实施条件，都相当完备，从而大大促进了中小企业的抵押融资。目前全国人大正在制定《物权法》应将担保物权的范围进一步扩大，建立统一的动产抵押登记系统，扩大中小企业抵押融资的范围。在上述基础上银行就可以推出针对中小企业应收账款和存货的创新产品，从而提高中小企业融资的有效性。</w:t>
      </w:r>
    </w:p>
    <w:p>
      <w:pPr>
        <w:ind w:left="0" w:right="0" w:firstLine="560"/>
        <w:spacing w:before="450" w:after="450" w:line="312" w:lineRule="auto"/>
      </w:pPr>
      <w:r>
        <w:rPr>
          <w:rFonts w:ascii="宋体" w:hAnsi="宋体" w:eastAsia="宋体" w:cs="宋体"/>
          <w:color w:val="000"/>
          <w:sz w:val="28"/>
          <w:szCs w:val="28"/>
        </w:rPr>
        <w:t xml:space="preserve">3加强中小企业自身信用建设，完善中小企业信用担保体系</w:t>
      </w:r>
    </w:p>
    <w:p>
      <w:pPr>
        <w:ind w:left="0" w:right="0" w:firstLine="560"/>
        <w:spacing w:before="450" w:after="450" w:line="312" w:lineRule="auto"/>
      </w:pPr>
      <w:r>
        <w:rPr>
          <w:rFonts w:ascii="宋体" w:hAnsi="宋体" w:eastAsia="宋体" w:cs="宋体"/>
          <w:color w:val="000"/>
          <w:sz w:val="28"/>
          <w:szCs w:val="28"/>
        </w:rPr>
        <w:t xml:space="preserve">中小企业进入资本市场要有一定的信用作为保障，消除融资各方的风险顾虑。要解决这一问题必须建立一套完善的以信用为立法基点的包括相关法律、法规的中小企业信用法律制度和相关配套措施。这包括对中小企业的注册、资产监管、财务信息管理、信用记录收集与管理等。同时，为使中小企业牢牢树立信用经营的观念，减少交易风险，我们还必须做到以下几点：一是建立公开的社会信用信息 网络 ，便于交易各方获取相对人的信用信息，减少交易风险；二是积极引导企业以诚信为本三是建立和培育信用中介机构；四是要严厉征戒失信行为，形成守信者受益、失信者承担相应责任的良好氛围。同时，鉴于我国对中小企业信用担保体系尚不健全，中小企业向银行申请贷款有相当部分由于无抵押、无担保而未获批准的实际，我们应该积极地完善我国的中小企业信用担保体系。在当前我国财力不足，仅靠政府出资设立担保机构对中小企业贷款提供担保不合实际的情况下，可以考虑由我国各地方的中小企业组织起来，成立联合担保共同体，实行共同担保，从而有效地保证中小企业的还款信用。</w:t>
      </w:r>
    </w:p>
    <w:p>
      <w:pPr>
        <w:ind w:left="0" w:right="0" w:firstLine="560"/>
        <w:spacing w:before="450" w:after="450" w:line="312" w:lineRule="auto"/>
      </w:pPr>
      <w:r>
        <w:rPr>
          <w:rFonts w:ascii="宋体" w:hAnsi="宋体" w:eastAsia="宋体" w:cs="宋体"/>
          <w:color w:val="000"/>
          <w:sz w:val="28"/>
          <w:szCs w:val="28"/>
        </w:rPr>
        <w:t xml:space="preserve">4建立适应中小企业融资的直接融资体系</w:t>
      </w:r>
    </w:p>
    <w:p>
      <w:pPr>
        <w:ind w:left="0" w:right="0" w:firstLine="560"/>
        <w:spacing w:before="450" w:after="450" w:line="312" w:lineRule="auto"/>
      </w:pPr>
      <w:r>
        <w:rPr>
          <w:rFonts w:ascii="宋体" w:hAnsi="宋体" w:eastAsia="宋体" w:cs="宋体"/>
          <w:color w:val="000"/>
          <w:sz w:val="28"/>
          <w:szCs w:val="28"/>
        </w:rPr>
        <w:t xml:space="preserve">中小企业不仅需要银行的间接融资，更需要股权性质的直接融资。由于中小企业信息不透明，难以通过公开资本市场融资，因此中小企业的直接融资形式主要是各种形式的私募融资。为此，应积极推进我国多层次私募资本市场的 发展 ，建立适应中小企业融资的直接融资体系。一是要降低股份有限公司的设立条件．鼓励以发起设立而非公开募集方式设立股份公司。对股份公司的设立，应视同其他企业组织形式的设立一样，降低最低出资标准，鼓励更多的中小企业通过私募方式设立股份公司。二是鼓励发展以柜台市场为核心的多种形式的场外交易市场，以此促进中小企业股权的流通。多层次的资本市场制度安排不仅是使中小企业从初创时期顺利走向成熟阶段的有力保障，而且在该制度中通过发展创业投资基金，除向企业提供资金支持外，可以依靠专家理财和咨询优势改善中小企业的公司治理结构和管理水平，共同推进我国中小企业的创新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2025-01-17T00:50:50+08:00</dcterms:created>
  <dcterms:modified xsi:type="dcterms:W3CDTF">2025-01-17T00:50:50+08:00</dcterms:modified>
</cp:coreProperties>
</file>

<file path=docProps/custom.xml><?xml version="1.0" encoding="utf-8"?>
<Properties xmlns="http://schemas.openxmlformats.org/officeDocument/2006/custom-properties" xmlns:vt="http://schemas.openxmlformats.org/officeDocument/2006/docPropsVTypes"/>
</file>