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经济管理专业毕业论文</w:t>
      </w:r>
      <w:bookmarkEnd w:id="1"/>
    </w:p>
    <w:p>
      <w:pPr>
        <w:jc w:val="center"/>
        <w:spacing w:before="0" w:after="450"/>
      </w:pPr>
      <w:r>
        <w:rPr>
          <w:rFonts w:ascii="Arial" w:hAnsi="Arial" w:eastAsia="Arial" w:cs="Arial"/>
          <w:color w:val="999999"/>
          <w:sz w:val="20"/>
          <w:szCs w:val="20"/>
        </w:rPr>
        <w:t xml:space="preserve">来源：网络  作者：落花时节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社会宏观与微观的经济发展都离不开科学化的经济管理,而客观经济环境和形势的不断更新对经济管理也提出相应的新要求。下面是范文网小编为大家整理的经济管理专业毕业论文，供大家参考。 经济管理专业毕业论文篇一 事业单位经济管理目标思考 经济管理专业...</w:t>
      </w:r>
    </w:p>
    <w:p>
      <w:pPr>
        <w:ind w:left="0" w:right="0" w:firstLine="560"/>
        <w:spacing w:before="450" w:after="450" w:line="312" w:lineRule="auto"/>
      </w:pPr>
      <w:r>
        <w:rPr>
          <w:rFonts w:ascii="宋体" w:hAnsi="宋体" w:eastAsia="宋体" w:cs="宋体"/>
          <w:color w:val="000"/>
          <w:sz w:val="28"/>
          <w:szCs w:val="28"/>
        </w:rPr>
        <w:t xml:space="preserve">社会宏观与微观的经济发展都离不开科学化的经济管理,而客观经济环境和形势的不断更新对经济管理也提出相应的新要求。下面是范文网小编为大家整理的经济管理专业毕业论文，供大家参考。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经济管理专业毕业论文篇一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事业单位经济管理目标思考</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在我国社会主义市场经济体制改革的大潮流下，我国的事业单位经济管理改革也在进一步开展，事业单位的经济管理主要是指事业单位从事经济管理活动所期望要达到的目标，为事业单位的发展指明道路，以减少对于国家财政的依赖。在新形势下，事业单位应树立怎样的经济管理目标是本文论述的重点。</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关键词：新形势;事业单位;经济管理;目标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事业单位经济管理改革的深入，事业单位的经济管理要转变观念，以生存和发展视为事业单位的首要目标，在事业单位准确落实职责中起着重要的作用，更在事业单位各项工作和目标完成度中起到决定性作用，本文就此展开论述。</w:t>
      </w:r>
    </w:p>
    <w:p>
      <w:pPr>
        <w:ind w:left="0" w:right="0" w:firstLine="560"/>
        <w:spacing w:before="450" w:after="450" w:line="312" w:lineRule="auto"/>
      </w:pPr>
      <w:r>
        <w:rPr>
          <w:rFonts w:ascii="宋体" w:hAnsi="宋体" w:eastAsia="宋体" w:cs="宋体"/>
          <w:color w:val="000"/>
          <w:sz w:val="28"/>
          <w:szCs w:val="28"/>
        </w:rPr>
        <w:t xml:space="preserve">一、新形势下事业单位经济管理的意义</w:t>
      </w:r>
    </w:p>
    <w:p>
      <w:pPr>
        <w:ind w:left="0" w:right="0" w:firstLine="560"/>
        <w:spacing w:before="450" w:after="450" w:line="312" w:lineRule="auto"/>
      </w:pPr>
      <w:r>
        <w:rPr>
          <w:rFonts w:ascii="宋体" w:hAnsi="宋体" w:eastAsia="宋体" w:cs="宋体"/>
          <w:color w:val="000"/>
          <w:sz w:val="28"/>
          <w:szCs w:val="28"/>
        </w:rPr>
        <w:t xml:space="preserve">事业单位的经济管理主要是指事业单位从事经济管理活动所期望要达到的经济目标。事业单位的职能就是为社会提供更好更优质的服务，推进社会更快更好的发展，为人民提供更为舒适的生存空间，使社会价值最大化，而不是追求利益最大化，这一点和企业有很大区别。在我国，事业单位和国家联系非常紧密，也就造成了事业单位的各项支出占据国家财政支出的相当一部分，太过沉重的经济压力会对我国的发展造成影响，尤其是现如今事业单位体制的不断优化改革，事业单位逐渐向市场化发展，为我国事业单位的经济发展提供了很大的空间，所以在继续我国事业单位公益性发展的同时，对其经济效益也需重视起来，为事业单位的经济管理目标分层，不但可以优化市场经济体制，提高效益，而且能够为国家财政减压，将事业单位的公益性进一步突出。</w:t>
      </w:r>
    </w:p>
    <w:p>
      <w:pPr>
        <w:ind w:left="0" w:right="0" w:firstLine="560"/>
        <w:spacing w:before="450" w:after="450" w:line="312" w:lineRule="auto"/>
      </w:pPr>
      <w:r>
        <w:rPr>
          <w:rFonts w:ascii="宋体" w:hAnsi="宋体" w:eastAsia="宋体" w:cs="宋体"/>
          <w:color w:val="000"/>
          <w:sz w:val="28"/>
          <w:szCs w:val="28"/>
        </w:rPr>
        <w:t xml:space="preserve">二、新形势下事业单位经济管理目标</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经济体制的进一步改革，事业单位的首要目标就是以社会公共服务为中心点，将事业单位公益性只能最大化，这样一来对于国家的财政收入造成巨大压力，而事业单位的资金收益方面又会受到约束，如果单纯的靠政府财政划拨，早已不能满足于事业单位的进一步发展。所以，在新形势下，事业单位必须要大力拓宽公益性服务的范围，加强经济组织结构体制，进一步扩宽事业单位的资金来源，使得它多元化、高效化。充分发掘开拓市场资金来源，比如：企业或个人捐款，某些服务类项目进行收费，将某些科研成果转变成资金等方式。</w:t>
      </w:r>
    </w:p>
    <w:p>
      <w:pPr>
        <w:ind w:left="0" w:right="0" w:firstLine="560"/>
        <w:spacing w:before="450" w:after="450" w:line="312" w:lineRule="auto"/>
      </w:pPr>
      <w:r>
        <w:rPr>
          <w:rFonts w:ascii="宋体" w:hAnsi="宋体" w:eastAsia="宋体" w:cs="宋体"/>
          <w:color w:val="000"/>
          <w:sz w:val="28"/>
          <w:szCs w:val="28"/>
        </w:rPr>
        <w:t xml:space="preserve">(二)投资管理</w:t>
      </w:r>
    </w:p>
    <w:p>
      <w:pPr>
        <w:ind w:left="0" w:right="0" w:firstLine="560"/>
        <w:spacing w:before="450" w:after="450" w:line="312" w:lineRule="auto"/>
      </w:pPr>
      <w:r>
        <w:rPr>
          <w:rFonts w:ascii="宋体" w:hAnsi="宋体" w:eastAsia="宋体" w:cs="宋体"/>
          <w:color w:val="000"/>
          <w:sz w:val="28"/>
          <w:szCs w:val="28"/>
        </w:rPr>
        <w:t xml:space="preserve">事业单位的投资管理，其主要目的是对于事业单位的货币资金的存贮和使用，而其资金主要用于：事业单位的房屋建设、事业单位相关办公用品以及办公设备，对于人才的招聘和对相关科学技术的引进等投入。在最近几年当中，随着我国市场经济体制的改革，事业单位可流动性资金也越发充足，将一些可流动资金被用于投资管理过程中去，这样不仅不会造成资金的浪费，同时又能够为事业单位带来经济收益，一举两得。</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对于事业单位的成本管理，主要是指事业单位以最少的经济成本完整较多的工作，随着市场经济体制的不断发展，事业单位同样也在不断发展。利用科学合理的成本管理方式，来减少成本资金的支出，对于保证事业单位的资金充足也有很大的意义，在保证成本支出减少的同时，事业单位也要充分利用现代化技术，在成本管理的过程中使用计算机网络管理系统，不仅省时省力，还可以减少人力成本，对工作效率也能够大大提高，进而为国家财政减压贡献出自己的力量。</w:t>
      </w:r>
    </w:p>
    <w:p>
      <w:pPr>
        <w:ind w:left="0" w:right="0" w:firstLine="560"/>
        <w:spacing w:before="450" w:after="450" w:line="312" w:lineRule="auto"/>
      </w:pPr>
      <w:r>
        <w:rPr>
          <w:rFonts w:ascii="宋体" w:hAnsi="宋体" w:eastAsia="宋体" w:cs="宋体"/>
          <w:color w:val="000"/>
          <w:sz w:val="28"/>
          <w:szCs w:val="28"/>
        </w:rPr>
        <w:t xml:space="preserve">三、新形势下事业单位经济管理方法</w:t>
      </w:r>
    </w:p>
    <w:p>
      <w:pPr>
        <w:ind w:left="0" w:right="0" w:firstLine="560"/>
        <w:spacing w:before="450" w:after="450" w:line="312" w:lineRule="auto"/>
      </w:pPr>
      <w:r>
        <w:rPr>
          <w:rFonts w:ascii="宋体" w:hAnsi="宋体" w:eastAsia="宋体" w:cs="宋体"/>
          <w:color w:val="000"/>
          <w:sz w:val="28"/>
          <w:szCs w:val="28"/>
        </w:rPr>
        <w:t xml:space="preserve">(一)制定科学的绩效考察制度</w:t>
      </w:r>
    </w:p>
    <w:p>
      <w:pPr>
        <w:ind w:left="0" w:right="0" w:firstLine="560"/>
        <w:spacing w:before="450" w:after="450" w:line="312" w:lineRule="auto"/>
      </w:pPr>
      <w:r>
        <w:rPr>
          <w:rFonts w:ascii="宋体" w:hAnsi="宋体" w:eastAsia="宋体" w:cs="宋体"/>
          <w:color w:val="000"/>
          <w:sz w:val="28"/>
          <w:szCs w:val="28"/>
        </w:rPr>
        <w:t xml:space="preserve">事业单位进行收入管理，其主要目的就是为了让收入的获取何在人员收入分配上更为科学合理。对于事业单位内所有部门工作人员的收入进行合理的分配和调整，并由制定明确具体的绩效考察体制，完善绩效考察对象，对事业单位的所有部门人员的具体工作落实到位，以便进行考察，并且根据考察所取得的最终结果，按照绩效考察相关规章制度进行评判，将所有人工作具体化责任化，奖勤罚懒，避免出现有问题推脱责任的现象。同时，制定绩效考察必须结合各事业单位的自身状况，考察次数要适当改进，考察制度需科学，合理，具体，这样一来，经济管理的重要作用才能够得以发挥，从而激起事业单位工作者的工作主动性。</w:t>
      </w:r>
    </w:p>
    <w:p>
      <w:pPr>
        <w:ind w:left="0" w:right="0" w:firstLine="560"/>
        <w:spacing w:before="450" w:after="450" w:line="312" w:lineRule="auto"/>
      </w:pPr>
      <w:r>
        <w:rPr>
          <w:rFonts w:ascii="宋体" w:hAnsi="宋体" w:eastAsia="宋体" w:cs="宋体"/>
          <w:color w:val="000"/>
          <w:sz w:val="28"/>
          <w:szCs w:val="28"/>
        </w:rPr>
        <w:t xml:space="preserve">(二)加强内部经济管理</w:t>
      </w:r>
    </w:p>
    <w:p>
      <w:pPr>
        <w:ind w:left="0" w:right="0" w:firstLine="560"/>
        <w:spacing w:before="450" w:after="450" w:line="312" w:lineRule="auto"/>
      </w:pPr>
      <w:r>
        <w:rPr>
          <w:rFonts w:ascii="宋体" w:hAnsi="宋体" w:eastAsia="宋体" w:cs="宋体"/>
          <w:color w:val="000"/>
          <w:sz w:val="28"/>
          <w:szCs w:val="28"/>
        </w:rPr>
        <w:t xml:space="preserve">事业单位会经常采购物品，而采购物品是一项很容易出现中饱私囊的工作，事业单位必须根据相关的法律法规，对采购工作作出具体的规范，要让工作人员知道中饱私囊的后果和所要承担的责任，并且必须要建立完善的内部采购管理体系，由政府设立专门的采购经销人、合同审核人和物品验收人员之间的不接触制，每人做的工作都有所不同，也没有接触，防止个人的专断独行。在实施采购的过程当中，要依法落实采购规定，对采购进行支出预算，按照政府制定的采购计划严格落实。另外还要控制采购管理过程，事业单位必须采取公开招标的形式进行采购，保证采购的透明化，参加投标的供应商应该在三家以上，并且一定要具有相关规模的企业，有相关证书，合法经营的企业才能够参与招标。</w:t>
      </w:r>
    </w:p>
    <w:p>
      <w:pPr>
        <w:ind w:left="0" w:right="0" w:firstLine="560"/>
        <w:spacing w:before="450" w:after="450" w:line="312" w:lineRule="auto"/>
      </w:pPr>
      <w:r>
        <w:rPr>
          <w:rFonts w:ascii="宋体" w:hAnsi="宋体" w:eastAsia="宋体" w:cs="宋体"/>
          <w:color w:val="000"/>
          <w:sz w:val="28"/>
          <w:szCs w:val="28"/>
        </w:rPr>
        <w:t xml:space="preserve">(三)严格控制公费支出</w:t>
      </w:r>
    </w:p>
    <w:p>
      <w:pPr>
        <w:ind w:left="0" w:right="0" w:firstLine="560"/>
        <w:spacing w:before="450" w:after="450" w:line="312" w:lineRule="auto"/>
      </w:pPr>
      <w:r>
        <w:rPr>
          <w:rFonts w:ascii="宋体" w:hAnsi="宋体" w:eastAsia="宋体" w:cs="宋体"/>
          <w:color w:val="000"/>
          <w:sz w:val="28"/>
          <w:szCs w:val="28"/>
        </w:rPr>
        <w:t xml:space="preserve">必须要强化事业单位的公共费用支出管理，比如：事业单位的用车情况，必须要按照国家相关规定严格执行，不能随意借用公车，造成公车私用的现象。各个单位只要是申请买入或是报废车辆等，都要严格按照国家规定程序实行，对公车使用要严格控制，各单位领导等只能够使用在职单位的公车，绝对杜绝使用其他非任职单位的车辆。公车是国家的，是公共的，不是私人的，对于一些开公车，办私事的人员必须严厉查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事业单位的发展具有鲜明的特色，和其他国家的公共事业机构不同，事业单位及其人员的特殊性，造成我国事业发展改革的进程非常缓慢。但是在此过程中我们也应该要看到希望，所有的经济发展都是由慢至快的，在明确了具体目标之后，就要朝着这个目标去努力，通过一系列的制度改革，以及事业单位自身和国家政策的帮扶，大力加快事业单位改革的步伐，更好的为人民、社会服务。</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[1]石红梅.论新形势下事业单位经济管理的目标[J].现代经济信息,2013;24</w:t>
      </w:r>
    </w:p>
    <w:p>
      <w:pPr>
        <w:ind w:left="0" w:right="0" w:firstLine="560"/>
        <w:spacing w:before="450" w:after="450" w:line="312" w:lineRule="auto"/>
      </w:pPr>
      <w:r>
        <w:rPr>
          <w:rFonts w:ascii="宋体" w:hAnsi="宋体" w:eastAsia="宋体" w:cs="宋体"/>
          <w:color w:val="000"/>
          <w:sz w:val="28"/>
          <w:szCs w:val="28"/>
        </w:rPr>
        <w:t xml:space="preserve">[2]张娜.新形势下事业单位经济管理目标初探[J].科技视界,2014;13</w:t>
      </w:r>
    </w:p>
    <w:p>
      <w:pPr>
        <w:ind w:left="0" w:right="0" w:firstLine="560"/>
        <w:spacing w:before="450" w:after="450" w:line="312" w:lineRule="auto"/>
      </w:pPr>
      <w:r>
        <w:rPr>
          <w:rFonts w:ascii="宋体" w:hAnsi="宋体" w:eastAsia="宋体" w:cs="宋体"/>
          <w:color w:val="000"/>
          <w:sz w:val="28"/>
          <w:szCs w:val="28"/>
        </w:rPr>
        <w:t xml:space="preserve">经济管理专业毕业论文篇二</w:t>
      </w:r>
    </w:p>
    <w:p>
      <w:pPr>
        <w:ind w:left="0" w:right="0" w:firstLine="560"/>
        <w:spacing w:before="450" w:after="450" w:line="312" w:lineRule="auto"/>
      </w:pPr>
      <w:r>
        <w:rPr>
          <w:rFonts w:ascii="宋体" w:hAnsi="宋体" w:eastAsia="宋体" w:cs="宋体"/>
          <w:color w:val="000"/>
          <w:sz w:val="28"/>
          <w:szCs w:val="28"/>
        </w:rPr>
        <w:t xml:space="preserve">企业经济柔性管理分析</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[1]赵伟.浅谈现代企业经济管理中的问题及对策[J].经营管理者，2011-04，(11)：278-279.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[2]崔丽.新形势下中小企业经济管理背景分析[J].经营管理者，2011-07，(8)：365-366.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[3]吴岩.新形势下企业经济管理的创新策略[J].才智，2013，13(11)：489-490.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[4]郭小妍.企业经济管理中柔性管理的运用[J].经营管理者，2014-05，(7)：548-549.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[5]饶晓虹.讨论企业经济管理中柔性管理的作用[J].经营管理者，2014-18，(10)：290-291.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[6]刘剑.企业经济管理中柔性管理的重要作用[J].财经界(学术版)，2014-14，(06)：157-158.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2025-01-18T13:52:53+08:00</dcterms:created>
  <dcterms:modified xsi:type="dcterms:W3CDTF">2025-01-18T13:52:53+08:00</dcterms:modified>
</cp:coreProperties>
</file>

<file path=docProps/custom.xml><?xml version="1.0" encoding="utf-8"?>
<Properties xmlns="http://schemas.openxmlformats.org/officeDocument/2006/custom-properties" xmlns:vt="http://schemas.openxmlformats.org/officeDocument/2006/docPropsVTypes"/>
</file>