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正确认识国家财政在社会主义市场经济下的地位和作用</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正确认识国家财政在社会主义市场经济下的地位和作用 正确认识国家财政在社会主义市场经济下的地位和作用 正确认识国家财政在社会主义市场经济下的地位和作用 中国人民大学教授 陈共党的十五大在党的历史上是一次有重要意义的大会，也是一次有特殊历史意义...</w:t>
      </w:r>
    </w:p>
    <w:p>
      <w:pPr>
        <w:ind w:left="0" w:right="0" w:firstLine="560"/>
        <w:spacing w:before="450" w:after="450" w:line="312" w:lineRule="auto"/>
      </w:pPr>
      <w:r>
        <w:rPr>
          <w:rFonts w:ascii="宋体" w:hAnsi="宋体" w:eastAsia="宋体" w:cs="宋体"/>
          <w:color w:val="000"/>
          <w:sz w:val="28"/>
          <w:szCs w:val="28"/>
        </w:rPr>
        <w:t xml:space="preserve">正确认识国家财政在社会主义市场经济下的地位和作用 正确认识国家财政在社会主义市场经济下的地位和作用 正确认识国家财政在社会主义市场经济下的地位和作用 中国人民大学教授 陈共</w:t>
      </w:r>
    </w:p>
    <w:p>
      <w:pPr>
        <w:ind w:left="0" w:right="0" w:firstLine="560"/>
        <w:spacing w:before="450" w:after="450" w:line="312" w:lineRule="auto"/>
      </w:pPr>
      <w:r>
        <w:rPr>
          <w:rFonts w:ascii="宋体" w:hAnsi="宋体" w:eastAsia="宋体" w:cs="宋体"/>
          <w:color w:val="000"/>
          <w:sz w:val="28"/>
          <w:szCs w:val="28"/>
        </w:rPr>
        <w:t xml:space="preserve">党的十五大在党的历史上是一次有重要意义的大会，也是一次有特殊历史意义的大会.这次大会是在世纪之交召开的。即将来临的廿一世纪，将是科学技术突飞猛进的时代，经济发展将由当前的工业经济转向信息经济，国际竞争日趋激烈，世界格局将发生巨大变化。在这个时刻，国家的前途和命运面临严峻挑战，同时又有许多有利条件和大好机遇，能否抓住机遇，是国家兴衰成败的关键。而能否抓住机遇的关键，又在于制定符合中国实际的战略思想和战略方针，充分利用我们的有利条件来迎接挑战。</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集中财力，振兴国家财政，是保证经济社会各项事业发展的重要条件。”据我理解，《报告》是把“集中财力，振兴国家财政”作为经济体制改革和经济发展战略的有机组成部分，意义深远，而且在党的代表大会的文件中第一次明确了国家财政的地位和作用，也就是说，集中财力，振兴国家财政，才能更好地实现报告中提出的各项经济、政治、文化的基本目标和基本政策。因此，财政理论工作者和实际工作者，都应当深刻领会《报告》的精神实质，正确认识国家财政在社会主义市场经济下的地位和作用。仅就这个方面谈谈个人学习十五大报告的体会。</w:t>
      </w:r>
    </w:p>
    <w:p>
      <w:pPr>
        <w:ind w:left="0" w:right="0" w:firstLine="560"/>
        <w:spacing w:before="450" w:after="450" w:line="312" w:lineRule="auto"/>
      </w:pPr>
      <w:r>
        <w:rPr>
          <w:rFonts w:ascii="宋体" w:hAnsi="宋体" w:eastAsia="宋体" w:cs="宋体"/>
          <w:color w:val="000"/>
          <w:sz w:val="28"/>
          <w:szCs w:val="28"/>
        </w:rPr>
        <w:t xml:space="preserve">从现实生活看，财税部门是政府的一个综合部门，它的活动是一种政府经济行为。财税部门的任务，在任何时候都是为实现国家的职能和实行政府的重大方针政策提供财力保证。但是，应当看到，在不同的经济体制下，财政作用的实现机制是不同的。过去在高度集中的计划经济体制下，计划是决定一切的，直接的指令性计划和物资调拨计划，替代了或淡化了财政的作用。财政按计划办事，钱跟物走，国家财政充其量充当“帐房”的作用。转向市场经济体制以后情况不同了。在市场经济体制下，市场在配置资源中起基础性的作用，价格放开了，物跟钱走，货币和货币资金在资源配置中发挥导向作用。所以，在市场经济体制下才真正显示出财政的地位和作用。市场经济要求加强财政的地位和作用，也就是要求强化财政职能。</w:t>
      </w:r>
    </w:p>
    <w:p>
      <w:pPr>
        <w:ind w:left="0" w:right="0" w:firstLine="560"/>
        <w:spacing w:before="450" w:after="450" w:line="312" w:lineRule="auto"/>
      </w:pPr>
      <w:r>
        <w:rPr>
          <w:rFonts w:ascii="宋体" w:hAnsi="宋体" w:eastAsia="宋体" w:cs="宋体"/>
          <w:color w:val="000"/>
          <w:sz w:val="28"/>
          <w:szCs w:val="28"/>
        </w:rPr>
        <w:t xml:space="preserve">我国实行社会主义市场经济体制，也就是在国家宏观调控下使市场在配置资源中起基础性作用。这里可以理解为两层含意：一是市场在配置资源中起基础性作用是对市场作用的肯定．也是限定，肯定市场在配置资源中是有效率的，但它也不是万能的，有一部分资源的配置不可能通过市场机制来实现，而要依靠政府通过财政来配置；二是市场机制不是完美无缺的，它存在固有的缺陷。当代市场经济无一不是在国家宏观调控下的市场经济，而财政则是政府进行宏观调控的主要手段。实行市场经济体制，必须从理论与实践上解决一个根本性问题，即市场与政府关系问题。西方经济学依据西方国家实行市场经济几百年的实践形成一种市场失灵（Market failure）理论，这种理论就是从市场失灵或市场缺陷的角度来论证政府介入和强化财政的必要性。简言之，凡是市场失灵或无效的领域，必须由政府（主要通过财政）的介入才能保证市场经济的正常运行。这也就是经济学上所说的财政职能，这种职能可概括为三个方面：资源配置、收入分配、经济的稳定和发展。</w:t>
      </w:r>
    </w:p>
    <w:p>
      <w:pPr>
        <w:ind w:left="0" w:right="0" w:firstLine="560"/>
        <w:spacing w:before="450" w:after="450" w:line="312" w:lineRule="auto"/>
      </w:pPr>
      <w:r>
        <w:rPr>
          <w:rFonts w:ascii="宋体" w:hAnsi="宋体" w:eastAsia="宋体" w:cs="宋体"/>
          <w:color w:val="000"/>
          <w:sz w:val="28"/>
          <w:szCs w:val="28"/>
        </w:rPr>
        <w:t xml:space="preserve">——在资源配置方面。一切经济活动都是满足社会需要的，而社会需要可分个人需要和公共需要两部分。满足社会需要的产品（包括劳务）也可分为两部分。满足个人需要的私人产品，如每个人的衣、食，住、行的很多需要都可以按市场价格在市场上购买，购买后这种产品的所有权和消费权为个人所有，排除了他人消费的可能。但是，市场机制不能或不适于提供满足公共需要的公共产品。如城市建设，要有道路、公共交通、供水和排水系统、通讯设施，甚至还要有公园和公厕等。这些城市设施不是个人需要．而是公共需要，某个人享用并不排斥其他人共同享用，而且在不存在过度拥挤的情况下，多一个人享用也不增加提供这些设施的边际成本。显然，满足公共需要的公共产品，不能或不适于按市场规则由市场来提供，必须由政府通过财政以征税的形式来提供。从全社会来看，这类公共需要很多，诸如国防、行政管理、公检法、义务教育、基础科学、公共设施、社会福利、社会保障等。保证这些基本的社会公共需要，是国家财政的基本职能。</w:t>
      </w:r>
    </w:p>
    <w:p>
      <w:pPr>
        <w:ind w:left="0" w:right="0" w:firstLine="560"/>
        <w:spacing w:before="450" w:after="450" w:line="312" w:lineRule="auto"/>
      </w:pPr>
      <w:r>
        <w:rPr>
          <w:rFonts w:ascii="宋体" w:hAnsi="宋体" w:eastAsia="宋体" w:cs="宋体"/>
          <w:color w:val="000"/>
          <w:sz w:val="28"/>
          <w:szCs w:val="28"/>
        </w:rPr>
        <w:t xml:space="preserve">有一些社会需要可以由市场提供，也可以由政府提供，典型的如高等教育。发达国家有国立大学、州立大学和私立大学，不管哪类大学，都收学费。至于政府承担多少，要由一个国家的经济发展水平和居民收入水平来决定。我国目前也允许私人办学，上大学开始收费，但毕竟只能少量收费，办大学主要还是由政府来承担，也就是由财政来供给。财政补贴、医疗保健、社会福利等都属于这类需要。还有投资领域，转向市场经济体制后，政府要逐步退出某些投资域的思路是正确的。但对一个发展中国家来说，在经济飞时期，都面临一个严峻的经济结构调整任务，而经济结构的调整，特别是增量调整不可能完全依靠市场机制来实现，因为市场原则是追求利润的最大化，必须有政府的介入，加大对基础设施、基础产业、支柱产业、高新技术产业和风险产业投资的规模和力度。</w:t>
      </w:r>
    </w:p>
    <w:p>
      <w:pPr>
        <w:ind w:left="0" w:right="0" w:firstLine="560"/>
        <w:spacing w:before="450" w:after="450" w:line="312" w:lineRule="auto"/>
      </w:pPr>
      <w:r>
        <w:rPr>
          <w:rFonts w:ascii="宋体" w:hAnsi="宋体" w:eastAsia="宋体" w:cs="宋体"/>
          <w:color w:val="000"/>
          <w:sz w:val="28"/>
          <w:szCs w:val="28"/>
        </w:rPr>
        <w:t xml:space="preserve">——在收入分配方面。在市场经济体制下，收人分配也分为两个阶段。初次分配是通过市场价格进行的要素分配，第二个是在要素分配基础上的再分配。</w:t>
      </w:r>
    </w:p>
    <w:p>
      <w:pPr>
        <w:ind w:left="0" w:right="0" w:firstLine="560"/>
        <w:spacing w:before="450" w:after="450" w:line="312" w:lineRule="auto"/>
      </w:pPr>
      <w:r>
        <w:rPr>
          <w:rFonts w:ascii="宋体" w:hAnsi="宋体" w:eastAsia="宋体" w:cs="宋体"/>
          <w:color w:val="000"/>
          <w:sz w:val="28"/>
          <w:szCs w:val="28"/>
        </w:rPr>
        <w:t xml:space="preserve">十五大报告第一次提出把按劳分配和生产要素分配起来。所谓按要素分配就是根据各生产要素在生产中的功能进行分配的。按要素分配是承认拥有财产的多少、能力的高低和贡献的大小。要素分配是符合效率原则的，有利于促进生产力的发展，但它的缺陷是不能兼顾公平。因此，实行社会主义市场经济体制必须加强收入分配的调节，防止收入差距过分扩大，以至出现分配不公。</w:t>
      </w:r>
    </w:p>
    <w:p>
      <w:pPr>
        <w:ind w:left="0" w:right="0" w:firstLine="560"/>
        <w:spacing w:before="450" w:after="450" w:line="312" w:lineRule="auto"/>
      </w:pPr>
      <w:r>
        <w:rPr>
          <w:rFonts w:ascii="宋体" w:hAnsi="宋体" w:eastAsia="宋体" w:cs="宋体"/>
          <w:color w:val="000"/>
          <w:sz w:val="28"/>
          <w:szCs w:val="28"/>
        </w:rPr>
        <w:t xml:space="preserve">财政既参与收入的初次分配，也参与收入的再分配。在新的核算体系中，按分配法计算的GNP包括四个要素：生产税净值、营业盈余、劳动者报酬、固定资产折旧。商品课税作为价格的追加参与收入的初次分配，再分配手段主要是企业所得税、个人所得税。遗产税。赠予税、财政补贴、社会福利和社会保障等。我国财政的收入分配职能也有待于加强。</w:t>
      </w:r>
    </w:p>
    <w:p>
      <w:pPr>
        <w:ind w:left="0" w:right="0" w:firstLine="560"/>
        <w:spacing w:before="450" w:after="450" w:line="312" w:lineRule="auto"/>
      </w:pPr>
      <w:r>
        <w:rPr>
          <w:rFonts w:ascii="宋体" w:hAnsi="宋体" w:eastAsia="宋体" w:cs="宋体"/>
          <w:color w:val="000"/>
          <w:sz w:val="28"/>
          <w:szCs w:val="28"/>
        </w:rPr>
        <w:t xml:space="preserve">——在经济稳定和发展方面。众所周知，市场经济的固有缺陷是在利益趋动下的自发性，必须与国家宏观调控有机结合，才能保证经济持续。快速。健康地发展。财政与金融是政府宏观调控的两种主要手段。从分工来看，总量调控和经济稳定主要是中央银行和货币政策的职能，但财政在其中起着重要的作用，财政政策和货币政策有效配合，才可能保持经济的稳定。比如，税收的增减．发行国债、财政赤字都会直接或间接地影响货币供给量。财政制度本身，如累进税制、财政补贴制度以及各种社会福利制度都可以发挥一定的“自动稳定器”的作用。我国在“九五”期间实行适度紧缩的财政政策，国家财政要努力增收，压缩支出，减少财政赤字，控制债务规模，这是经济稳定的重要方面。</w:t>
      </w:r>
    </w:p>
    <w:p>
      <w:pPr>
        <w:ind w:left="0" w:right="0" w:firstLine="560"/>
        <w:spacing w:before="450" w:after="450" w:line="312" w:lineRule="auto"/>
      </w:pPr>
      <w:r>
        <w:rPr>
          <w:rFonts w:ascii="宋体" w:hAnsi="宋体" w:eastAsia="宋体" w:cs="宋体"/>
          <w:color w:val="000"/>
          <w:sz w:val="28"/>
          <w:szCs w:val="28"/>
        </w:rPr>
        <w:t xml:space="preserve">对发展中国家来说，财政还具有发展职能。发展包括经济增长和社会全面发展，即在经济增长中要合理利用资源，保护环境，创造可持续发展的条件，在经济增长的同时，要逐步提高人民的生活质量，提高国民素质，这是发展中国家财政的一项重要职能。</w:t>
      </w:r>
    </w:p>
    <w:p>
      <w:pPr>
        <w:ind w:left="0" w:right="0" w:firstLine="560"/>
        <w:spacing w:before="450" w:after="450" w:line="312" w:lineRule="auto"/>
      </w:pPr>
      <w:r>
        <w:rPr>
          <w:rFonts w:ascii="宋体" w:hAnsi="宋体" w:eastAsia="宋体" w:cs="宋体"/>
          <w:color w:val="000"/>
          <w:sz w:val="28"/>
          <w:szCs w:val="28"/>
        </w:rPr>
        <w:t xml:space="preserve">总之，在社会主义市场经济条件下，必须转变对财政职能的认识，财税部门不能把自己的视野局限于日常的收支活动，要站得高，看得远，看到在日常收支背后所发挥的重大政治经济作用，这就是财政学上所说的财政职能。财政职能是对财政的地位和作用的理论概括，反过来对财政工作起理论上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2025-01-16T10:42:11+08:00</dcterms:created>
  <dcterms:modified xsi:type="dcterms:W3CDTF">2025-01-16T10:42:11+08:00</dcterms:modified>
</cp:coreProperties>
</file>

<file path=docProps/custom.xml><?xml version="1.0" encoding="utf-8"?>
<Properties xmlns="http://schemas.openxmlformats.org/officeDocument/2006/custom-properties" xmlns:vt="http://schemas.openxmlformats.org/officeDocument/2006/docPropsVTypes"/>
</file>