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对经济学课程群的建设</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进入到21世纪，我国大多数高校越来越重视课程群建设，许多教师就课程群及其建设的有关问题开展了研究。总括起来主要是从课程群的概念、课程群建设的目的、课程群内容建设、教学方法的改革等方而开展研究。王卫平(2007)认为课程群是指属于同一学科、...</w:t>
      </w:r>
    </w:p>
    <w:p>
      <w:pPr>
        <w:ind w:left="0" w:right="0" w:firstLine="560"/>
        <w:spacing w:before="450" w:after="450" w:line="312" w:lineRule="auto"/>
      </w:pPr>
      <w:r>
        <w:rPr>
          <w:rFonts w:ascii="宋体" w:hAnsi="宋体" w:eastAsia="宋体" w:cs="宋体"/>
          <w:color w:val="000"/>
          <w:sz w:val="28"/>
          <w:szCs w:val="28"/>
        </w:rPr>
        <w:t xml:space="preserve">进入到21世纪，我国大多数高校越来越重视课程群建设，许多教师就课程群及其建设的有关问题开展了研究。总括起来主要是从课程群的概念、课程群建设的目的、课程群内容建设、教学方法的改革等方而开展研究。王卫平(2007)认为课程群是指属于同一学科、具有内在逻辑联系、课程内容紧密相关的一系列课程构成的整体。谢文武、韩瑾(2010)认为课程群建设的目的是为了去除课程间重复的内容，提高课程实施效率;要对课程群教学大纲和计划进行再设计，对教学内容进行不断更新和不断优化。并且结合金融学专业特点，从实践教学的角度分析了金融课程群课程教学内容的融合。渠长根(2010)认为课程群建设中对教学方法的改革，应强化师生教学相长，双向互动机制，提倡启发式、参与式、研究式教学。就经济学课程群建设，王卫平(2007)认为经济学课程群建设的目的很明确，就是为学生毕业后进入市场打下坚实的经济学理论与应用性基础。张吉国、薛兴利、岳书铭(2008)认为要科学构建经济学课程群组成体系，要分清主次，应当将重心放在课程群内课程之间内容的整合上。笔者认为经济学课程群建设涉及而广泛，需要系统地加以思考，其建设始终要围绕实现对受教育者经济学素质、应用能力和创新能力提高的目标展开。</w:t>
      </w:r>
    </w:p>
    <w:p>
      <w:pPr>
        <w:ind w:left="0" w:right="0" w:firstLine="560"/>
        <w:spacing w:before="450" w:after="450" w:line="312" w:lineRule="auto"/>
      </w:pPr>
      <w:r>
        <w:rPr>
          <w:rFonts w:ascii="宋体" w:hAnsi="宋体" w:eastAsia="宋体" w:cs="宋体"/>
          <w:color w:val="000"/>
          <w:sz w:val="28"/>
          <w:szCs w:val="28"/>
        </w:rPr>
        <w:t xml:space="preserve">一、明确经济学课程群建设思路</w:t>
      </w:r>
    </w:p>
    <w:p>
      <w:pPr>
        <w:ind w:left="0" w:right="0" w:firstLine="560"/>
        <w:spacing w:before="450" w:after="450" w:line="312" w:lineRule="auto"/>
      </w:pPr>
      <w:r>
        <w:rPr>
          <w:rFonts w:ascii="宋体" w:hAnsi="宋体" w:eastAsia="宋体" w:cs="宋体"/>
          <w:color w:val="000"/>
          <w:sz w:val="28"/>
          <w:szCs w:val="28"/>
        </w:rPr>
        <w:t xml:space="preserve">对经济学课程群的建设，必须有一明确的思路。关于这一建设思路笔者认为，一是要体现其基本功能，即以经济学知识、理论、方法的传授为基，以运用经济学知识、理论、方法分析解决社会实际问题的实训实练为本。二是要突出其特点，即多学科交叉融合、应用型人才培养目标导向两大特点。三是要始终面向受教育者，即面向经济类专业学生、管理类专业学生、经济管理类学生、社会培训学员四类受教育者。</w:t>
      </w:r>
    </w:p>
    <w:p>
      <w:pPr>
        <w:ind w:left="0" w:right="0" w:firstLine="560"/>
        <w:spacing w:before="450" w:after="450" w:line="312" w:lineRule="auto"/>
      </w:pPr>
      <w:r>
        <w:rPr>
          <w:rFonts w:ascii="宋体" w:hAnsi="宋体" w:eastAsia="宋体" w:cs="宋体"/>
          <w:color w:val="000"/>
          <w:sz w:val="28"/>
          <w:szCs w:val="28"/>
        </w:rPr>
        <w:t xml:space="preserve">二、构建四层次的经济学课程群</w:t>
      </w:r>
    </w:p>
    <w:p>
      <w:pPr>
        <w:ind w:left="0" w:right="0" w:firstLine="560"/>
        <w:spacing w:before="450" w:after="450" w:line="312" w:lineRule="auto"/>
      </w:pPr>
      <w:r>
        <w:rPr>
          <w:rFonts w:ascii="宋体" w:hAnsi="宋体" w:eastAsia="宋体" w:cs="宋体"/>
          <w:color w:val="000"/>
          <w:sz w:val="28"/>
          <w:szCs w:val="28"/>
        </w:rPr>
        <w:t xml:space="preserve">根据经济学课程群建设思路，可以考虑构建由基础课程、方向课程、共性能力课程、个性化能力课程组成的四层次经济学课程群。</w:t>
      </w:r>
    </w:p>
    <w:p>
      <w:pPr>
        <w:ind w:left="0" w:right="0" w:firstLine="560"/>
        <w:spacing w:before="450" w:after="450" w:line="312" w:lineRule="auto"/>
      </w:pPr>
      <w:r>
        <w:rPr>
          <w:rFonts w:ascii="宋体" w:hAnsi="宋体" w:eastAsia="宋体" w:cs="宋体"/>
          <w:color w:val="000"/>
          <w:sz w:val="28"/>
          <w:szCs w:val="28"/>
        </w:rPr>
        <w:t xml:space="preserve">第一层次的基础课程是面向四类受教育者都必须开设的，这是具有共性的课程群，它体现的是对他们进行经济学基本素质的培养。这些课程包括微观经济学、宏观经济学、统计学。</w:t>
      </w:r>
    </w:p>
    <w:p>
      <w:pPr>
        <w:ind w:left="0" w:right="0" w:firstLine="560"/>
        <w:spacing w:before="450" w:after="450" w:line="312" w:lineRule="auto"/>
      </w:pPr>
      <w:r>
        <w:rPr>
          <w:rFonts w:ascii="宋体" w:hAnsi="宋体" w:eastAsia="宋体" w:cs="宋体"/>
          <w:color w:val="000"/>
          <w:sz w:val="28"/>
          <w:szCs w:val="28"/>
        </w:rPr>
        <w:t xml:space="preserve">第二层次的方向课程是面向不同类受教育者开设的，这是对不同类的受教育者具有差异而对同一类受教育者具有共性的课程群，它体现的是对他们进行经济学专业素质的培养。面向经济类专业学生的课程包括国际经济学、计量经济学、产业经济学等;面向管理类专业学生的课程包括管理经济学、劳动经济学、技术经济学等;面向非经济管理类学生的课程包括工程经济学、卫生经济学等;面向社会培训学员的课程开设，依据学员从事的工作性质来定，如学员从事的是社会保障方而的工作，就可以开设公共经济学、福利经济学等。</w:t>
      </w:r>
    </w:p>
    <w:p>
      <w:pPr>
        <w:ind w:left="0" w:right="0" w:firstLine="560"/>
        <w:spacing w:before="450" w:after="450" w:line="312" w:lineRule="auto"/>
      </w:pPr>
      <w:r>
        <w:rPr>
          <w:rFonts w:ascii="宋体" w:hAnsi="宋体" w:eastAsia="宋体" w:cs="宋体"/>
          <w:color w:val="000"/>
          <w:sz w:val="28"/>
          <w:szCs w:val="28"/>
        </w:rPr>
        <w:t xml:space="preserve">第三层次的共性能力课程是面向四类受教育者都必须开设的，这是具有共性能力教育的课程群，它体现的是对他们进行基本应用能力的培养。这些课程包括用于分析社会经济问题起到工具性作用的课程，如SPSS实验、电子商务实验等，以及第二课堂学科竞赛，如与经济学知识、理论、方法有密切关联的全国数学建模大赛等。当然根据社会培训学员的实际情况，第二课堂学科竞赛可以不进行。</w:t>
      </w:r>
    </w:p>
    <w:p>
      <w:pPr>
        <w:ind w:left="0" w:right="0" w:firstLine="560"/>
        <w:spacing w:before="450" w:after="450" w:line="312" w:lineRule="auto"/>
      </w:pPr>
      <w:r>
        <w:rPr>
          <w:rFonts w:ascii="宋体" w:hAnsi="宋体" w:eastAsia="宋体" w:cs="宋体"/>
          <w:color w:val="000"/>
          <w:sz w:val="28"/>
          <w:szCs w:val="28"/>
        </w:rPr>
        <w:t xml:space="preserve">第四层次的个性化能力课程是面向不同类受教育者开设的，这是凸显应用能力差异化教育的课程群，它体现的是对他们从实验、实践或创新等方而进行综合应用能力的培养。当然这些个性化能力课程应该是经济学知识、理论、方法在实际中的具体运用。面向经济类专业学生的课程，如证券投资实验与实践等，以及突出经济类专业特点的第二课堂学科竞赛，如网络经济创新大赛、全国金融投资模拟交易大赛等;面向管理类专业学生的课程，如投资与风险控制模拟实验等，以及突出管理类专业特点的第二课堂学科竞赛，如激励机制设计大赛等;面向非经济管理类学生的课程，如资本运作模拟实验等，以及突出非经济管理类专业特点的第二课堂学科竞赛，如创业投资大赛等;面向社会培训学员的课程，依据学员从事的工作性质来定，如学员从事社会保障方而的工作，则可开设社会保障机制设计实践课程，以及突出社会培训特点的第二课堂学科竞赛，如开展社会保障方而的调研报告评奖活动等。</w:t>
      </w:r>
    </w:p>
    <w:p>
      <w:pPr>
        <w:ind w:left="0" w:right="0" w:firstLine="560"/>
        <w:spacing w:before="450" w:after="450" w:line="312" w:lineRule="auto"/>
      </w:pPr>
      <w:r>
        <w:rPr>
          <w:rFonts w:ascii="宋体" w:hAnsi="宋体" w:eastAsia="宋体" w:cs="宋体"/>
          <w:color w:val="000"/>
          <w:sz w:val="28"/>
          <w:szCs w:val="28"/>
        </w:rPr>
        <w:t xml:space="preserve">三、四层次经济学课程群教学内容优化设计原则</w:t>
      </w:r>
    </w:p>
    <w:p>
      <w:pPr>
        <w:ind w:left="0" w:right="0" w:firstLine="560"/>
        <w:spacing w:before="450" w:after="450" w:line="312" w:lineRule="auto"/>
      </w:pPr>
      <w:r>
        <w:rPr>
          <w:rFonts w:ascii="宋体" w:hAnsi="宋体" w:eastAsia="宋体" w:cs="宋体"/>
          <w:color w:val="000"/>
          <w:sz w:val="28"/>
          <w:szCs w:val="28"/>
        </w:rPr>
        <w:t xml:space="preserve">经济学课程群建设是实现应用型人才培养目标层而上的具体化工作之一，是体现人才培养特色、提供优秀课程资源的基础。为此针对经济学课程群不同层次的课程内容进行优化设计是很必要的。对四层次的课程教学内容优化设计的原则有三:一是要使不同层次的课程之间不出现内容上的交叉，要使同一层次的课程之间不出现内容上的重复。二是第一层次的基础课程和第三层次的共性能力课程内容设计，要突出共性，满足受教育者经济学基本素质和基本应用能力培养的需要。三是第二层次的方向课程和第四层次的个性化能力课程内容设计，要突出个性，满足不同类受教育者经济学专业素质和综合应用能力培养的需要。</w:t>
      </w:r>
    </w:p>
    <w:p>
      <w:pPr>
        <w:ind w:left="0" w:right="0" w:firstLine="560"/>
        <w:spacing w:before="450" w:after="450" w:line="312" w:lineRule="auto"/>
      </w:pPr>
      <w:r>
        <w:rPr>
          <w:rFonts w:ascii="宋体" w:hAnsi="宋体" w:eastAsia="宋体" w:cs="宋体"/>
          <w:color w:val="000"/>
          <w:sz w:val="28"/>
          <w:szCs w:val="28"/>
        </w:rPr>
        <w:t xml:space="preserve">四、强化经济学课程群教学资源建设</w:t>
      </w:r>
    </w:p>
    <w:p>
      <w:pPr>
        <w:ind w:left="0" w:right="0" w:firstLine="560"/>
        <w:spacing w:before="450" w:after="450" w:line="312" w:lineRule="auto"/>
      </w:pPr>
      <w:r>
        <w:rPr>
          <w:rFonts w:ascii="宋体" w:hAnsi="宋体" w:eastAsia="宋体" w:cs="宋体"/>
          <w:color w:val="000"/>
          <w:sz w:val="28"/>
          <w:szCs w:val="28"/>
        </w:rPr>
        <w:t xml:space="preserve">一是教材、教辅资料的建设。对于四层次经济学课程群中的课程，如果某门课程能选用到与教学内容匹配的优秀教材和教辅资料，则就选择这些高级别的优秀教材和教辅资料。如果选用不到相匹配的，则组织力量编写。在编写教材和教辅资料时，应突出应用型人才培养目标导向。对面向经济学课程群第一层次和第二层次课程教材和教辅资料的编写，要特别注重编写涉及相关经济学原理并且与现实经济生活密切相联的大量案例，将趣味性和知识性有机地结合起来，使受教育者能更直观地理解教材中比较深奥的经济学原理和方法。对面向经济学课程群第三层次和第四层次课程的实验课程教材和实践课程、各种学科竞赛指导书的编写，要紧扣经济学知识、原理和方法在实验、实践和竞赛中的运用，突出解决实际问题能力和创新能力培养的特色。</w:t>
      </w:r>
    </w:p>
    <w:p>
      <w:pPr>
        <w:ind w:left="0" w:right="0" w:firstLine="560"/>
        <w:spacing w:before="450" w:after="450" w:line="312" w:lineRule="auto"/>
      </w:pPr>
      <w:r>
        <w:rPr>
          <w:rFonts w:ascii="宋体" w:hAnsi="宋体" w:eastAsia="宋体" w:cs="宋体"/>
          <w:color w:val="000"/>
          <w:sz w:val="28"/>
          <w:szCs w:val="28"/>
        </w:rPr>
        <w:t xml:space="preserve">二是网络教学资源的建设。要充分利用现代网络技术，针对经济学课程群中的课程，对适合于开展网络视频教学的课程，开通网络视频课;对于适合于开展网站教学的课程，开通课程网站;对于适合于网上进行模拟实验的课程，开通网上模拟实验课。当然不管哪种网络课，应该面向四类受教育者全天候开放，使他们能随时随地进行学习，参与实验。</w:t>
      </w:r>
    </w:p>
    <w:p>
      <w:pPr>
        <w:ind w:left="0" w:right="0" w:firstLine="560"/>
        <w:spacing w:before="450" w:after="450" w:line="312" w:lineRule="auto"/>
      </w:pPr>
      <w:r>
        <w:rPr>
          <w:rFonts w:ascii="宋体" w:hAnsi="宋体" w:eastAsia="宋体" w:cs="宋体"/>
          <w:color w:val="000"/>
          <w:sz w:val="28"/>
          <w:szCs w:val="28"/>
        </w:rPr>
        <w:t xml:space="preserve">五、优化经济学课程群教学团队建设</w:t>
      </w:r>
    </w:p>
    <w:p>
      <w:pPr>
        <w:ind w:left="0" w:right="0" w:firstLine="560"/>
        <w:spacing w:before="450" w:after="450" w:line="312" w:lineRule="auto"/>
      </w:pPr>
      <w:r>
        <w:rPr>
          <w:rFonts w:ascii="宋体" w:hAnsi="宋体" w:eastAsia="宋体" w:cs="宋体"/>
          <w:color w:val="000"/>
          <w:sz w:val="28"/>
          <w:szCs w:val="28"/>
        </w:rPr>
        <w:t xml:space="preserve">对承担经济学课程群课程的教师队伍进行重组和建设。在重组和建设时应该考虑以下几点:</w:t>
      </w:r>
    </w:p>
    <w:p>
      <w:pPr>
        <w:ind w:left="0" w:right="0" w:firstLine="560"/>
        <w:spacing w:before="450" w:after="450" w:line="312" w:lineRule="auto"/>
      </w:pPr>
      <w:r>
        <w:rPr>
          <w:rFonts w:ascii="宋体" w:hAnsi="宋体" w:eastAsia="宋体" w:cs="宋体"/>
          <w:color w:val="000"/>
          <w:sz w:val="28"/>
          <w:szCs w:val="28"/>
        </w:rPr>
        <w:t xml:space="preserve">一是按不同层次优化教学团队，每一个教师可以根据自己的特长选择进入不同层次的教学团队。但是对于教师进入不同层次教学团队的个数应有所限制，以同时进入两个不同层次的教学团队为宜。这样既可以确保教师有更多时间和精力搞好教学工作，又可以充分利用教师资源。所以对于双师型的教师，可以同时进入第一层次教学团队和第二层次教学团队中的任何一个教学团队，以及第三层次教学团队和第四层次教学团队中的任何一个教学团队;对于非双师型的教师，可以同时进入第一层次教学团队和第二层次教学团队，或者同时进入第三层次教学团队和第四层次教学团队。不管教师进入哪一层次的教学团队，都应采取以经济学课程群中的课程为纽带，把相关教师紧密地联系在一起。</w:t>
      </w:r>
    </w:p>
    <w:p>
      <w:pPr>
        <w:ind w:left="0" w:right="0" w:firstLine="560"/>
        <w:spacing w:before="450" w:after="450" w:line="312" w:lineRule="auto"/>
      </w:pPr>
      <w:r>
        <w:rPr>
          <w:rFonts w:ascii="宋体" w:hAnsi="宋体" w:eastAsia="宋体" w:cs="宋体"/>
          <w:color w:val="000"/>
          <w:sz w:val="28"/>
          <w:szCs w:val="28"/>
        </w:rPr>
        <w:t xml:space="preserve">二是建立定期集体备课和教学研讨制度，全而提高教学团队中每位教师的教学水平。讲授同一课程的教师每星期应集体备课一次，对教学内容、教学方法、教学手段、在教学过程中遇到的新问题等进行集体研讨，最后形成最优化教案，实现教学资源在讲授同一课程教师之间的共享。同时根据需要可以考虑每个月安排讲授不同课程的教师进行交流，相互吸取合理建议，从而充分发挥教学团队在教学、教学研究方而的优势作用。</w:t>
      </w:r>
    </w:p>
    <w:p>
      <w:pPr>
        <w:ind w:left="0" w:right="0" w:firstLine="560"/>
        <w:spacing w:before="450" w:after="450" w:line="312" w:lineRule="auto"/>
      </w:pPr>
      <w:r>
        <w:rPr>
          <w:rFonts w:ascii="宋体" w:hAnsi="宋体" w:eastAsia="宋体" w:cs="宋体"/>
          <w:color w:val="000"/>
          <w:sz w:val="28"/>
          <w:szCs w:val="28"/>
        </w:rPr>
        <w:t xml:space="preserve">三是采取有效措施提升经济学课程群教师团队的整体素质。通过柔性引进的方式，有针对性地引进国内外经济学领域的知名专家和学者，聘请他们担任特聘或兼职教授，采用适当的方式让他们承担经济学课程群的教学任务;加强双师型教师队伍建设，通过选派教师参加国内外访学或培训，选派青年教师攻读博士学位或挂职锻炼，积极开展示范课等活动，提高教师的教学水平;采取有效的激励措施，激活教学团队中的每一位教师，使之能主动提高自身在教学方而的综合素质。</w:t>
      </w:r>
    </w:p>
    <w:p>
      <w:pPr>
        <w:ind w:left="0" w:right="0" w:firstLine="560"/>
        <w:spacing w:before="450" w:after="450" w:line="312" w:lineRule="auto"/>
      </w:pPr>
      <w:r>
        <w:rPr>
          <w:rFonts w:ascii="宋体" w:hAnsi="宋体" w:eastAsia="宋体" w:cs="宋体"/>
          <w:color w:val="000"/>
          <w:sz w:val="28"/>
          <w:szCs w:val="28"/>
        </w:rPr>
        <w:t xml:space="preserve">六、搭建经济学课程群实验、实践和创新平台</w:t>
      </w:r>
    </w:p>
    <w:p>
      <w:pPr>
        <w:ind w:left="0" w:right="0" w:firstLine="560"/>
        <w:spacing w:before="450" w:after="450" w:line="312" w:lineRule="auto"/>
      </w:pPr>
      <w:r>
        <w:rPr>
          <w:rFonts w:ascii="宋体" w:hAnsi="宋体" w:eastAsia="宋体" w:cs="宋体"/>
          <w:color w:val="000"/>
          <w:sz w:val="28"/>
          <w:szCs w:val="28"/>
        </w:rPr>
        <w:t xml:space="preserve">经济学课程群实验平台的搭建包括两类:一类是对各类受教育者进行共性能力培养的基础实验平台，另一类是对各类受教育者进行个性化能力培养的专业实验平台。不管是基础还是专业实验平台，都必须建成功能完备、全天候、开放式的实验室，便于各类受教育者随时进行经济学基础或专业方而的实验。同时，建立有效的激励机制，鼓励教师或者师生合作开发把经济学基本知识、基本理论、基本方法的运用融于现实经济问题中的实验软件，开展一些具有特色的实验，以提升各类受教育者的综合能力。</w:t>
      </w:r>
    </w:p>
    <w:p>
      <w:pPr>
        <w:ind w:left="0" w:right="0" w:firstLine="560"/>
        <w:spacing w:before="450" w:after="450" w:line="312" w:lineRule="auto"/>
      </w:pPr>
      <w:r>
        <w:rPr>
          <w:rFonts w:ascii="宋体" w:hAnsi="宋体" w:eastAsia="宋体" w:cs="宋体"/>
          <w:color w:val="000"/>
          <w:sz w:val="28"/>
          <w:szCs w:val="28"/>
        </w:rPr>
        <w:t xml:space="preserve">经济学课程群实践平台主要通过与企事业单位共建实践教学基地的方式搭建。定期派受教育者进驻实践教学基地参与同社会经济生活紧密联系的实践活动。采取双导师制，在实践进行前，指导教师根据实践指导书，对实践的具体内容、实践方法、实践数据的处理等进行指导。然后，受教育者根据实践指导书的要求，参与实践活动，完成相应的实践研究报告。</w:t>
      </w:r>
    </w:p>
    <w:p>
      <w:pPr>
        <w:ind w:left="0" w:right="0" w:firstLine="560"/>
        <w:spacing w:before="450" w:after="450" w:line="312" w:lineRule="auto"/>
      </w:pPr>
      <w:r>
        <w:rPr>
          <w:rFonts w:ascii="宋体" w:hAnsi="宋体" w:eastAsia="宋体" w:cs="宋体"/>
          <w:color w:val="000"/>
          <w:sz w:val="28"/>
          <w:szCs w:val="28"/>
        </w:rPr>
        <w:t xml:space="preserve">经济学课程群创新平台主要通过第二课堂学科竞赛的方式搭建。除了开展全国数学建模大赛、网络经济创新大赛、全国金融投资模拟交易大赛、激励机制设计大赛、创业投资大赛外，还可以考虑其他方而的竞赛。如让受教育者观看某些社会经济现象的视频录象资料，在规定的时间内，如3小时内，要求他们提交一份对该社会经济现象分析和评论的报告;让受教育者深入社会周边，就某一经济问题进行调查，提交一份调研报告等等。根据受教育者提交的报告，进行评奖，对优胜者给予相应等级的奖励。这些竞赛活动，能促使受教育者从新的视角去挖掘社会经济的深层次问题，用新思维、新方法去解决这些问题，提升他们的创新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2025-01-17T00:24:36+08:00</dcterms:created>
  <dcterms:modified xsi:type="dcterms:W3CDTF">2025-01-17T00:24:36+08:00</dcterms:modified>
</cp:coreProperties>
</file>

<file path=docProps/custom.xml><?xml version="1.0" encoding="utf-8"?>
<Properties xmlns="http://schemas.openxmlformats.org/officeDocument/2006/custom-properties" xmlns:vt="http://schemas.openxmlformats.org/officeDocument/2006/docPropsVTypes"/>
</file>