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电子商务环境下的财税法发展初探</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电子商务环境下的财税法发展初探 电子商务环境下的财税法发展初探 电子商务环境下的财税法发展初探  研究背景： 现在互联网对于我们来说早已不再是什么新鲜事物。它的出现极大地促进了整个社会经济效率的提高。互联网正以自己独特的方式显著的影响着经济...</w:t>
      </w:r>
    </w:p>
    <w:p>
      <w:pPr>
        <w:ind w:left="0" w:right="0" w:firstLine="560"/>
        <w:spacing w:before="450" w:after="450" w:line="312" w:lineRule="auto"/>
      </w:pPr>
      <w:r>
        <w:rPr>
          <w:rFonts w:ascii="宋体" w:hAnsi="宋体" w:eastAsia="宋体" w:cs="宋体"/>
          <w:color w:val="000"/>
          <w:sz w:val="28"/>
          <w:szCs w:val="28"/>
        </w:rPr>
        <w:t xml:space="preserve">电子商务环境下的财税法发展初探 电子商务环境下的财税法发展初探 电子商务环境下的财税法发展初探</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现在互联网对于我们来说早已不再是什么新鲜事物。它的出现极大地促进了整个社会经济效率的提高。互联网正以自己独特的方式显著的影响着经济效率。</w:t>
      </w:r>
    </w:p>
    <w:p>
      <w:pPr>
        <w:ind w:left="0" w:right="0" w:firstLine="560"/>
        <w:spacing w:before="450" w:after="450" w:line="312" w:lineRule="auto"/>
      </w:pPr>
      <w:r>
        <w:rPr>
          <w:rFonts w:ascii="宋体" w:hAnsi="宋体" w:eastAsia="宋体" w:cs="宋体"/>
          <w:color w:val="000"/>
          <w:sz w:val="28"/>
          <w:szCs w:val="28"/>
        </w:rPr>
        <w:t xml:space="preserve">（一）互联网传输技术的低成本大大降低市场交易成本，对于经济效率的提高作用十分明显。</w:t>
      </w:r>
    </w:p>
    <w:p>
      <w:pPr>
        <w:ind w:left="0" w:right="0" w:firstLine="560"/>
        <w:spacing w:before="450" w:after="450" w:line="312" w:lineRule="auto"/>
      </w:pPr>
      <w:r>
        <w:rPr>
          <w:rFonts w:ascii="宋体" w:hAnsi="宋体" w:eastAsia="宋体" w:cs="宋体"/>
          <w:color w:val="000"/>
          <w:sz w:val="28"/>
          <w:szCs w:val="28"/>
        </w:rPr>
        <w:t xml:space="preserve">（二）网络影响交易成本，进而改变产业结构，改变经营管理的模式，最终实现整个杜会的经济效率的飞速提高。</w:t>
      </w:r>
    </w:p>
    <w:p>
      <w:pPr>
        <w:ind w:left="0" w:right="0" w:firstLine="560"/>
        <w:spacing w:before="450" w:after="450" w:line="312" w:lineRule="auto"/>
      </w:pPr>
      <w:r>
        <w:rPr>
          <w:rFonts w:ascii="宋体" w:hAnsi="宋体" w:eastAsia="宋体" w:cs="宋体"/>
          <w:color w:val="000"/>
          <w:sz w:val="28"/>
          <w:szCs w:val="28"/>
        </w:rPr>
        <w:t xml:space="preserve">（三）互联网提供的大量的信息资源，提高企业的经济效率，为企业内部整合、调整结构以适应时代的发展提供的动力和压力。</w:t>
      </w:r>
    </w:p>
    <w:p>
      <w:pPr>
        <w:ind w:left="0" w:right="0" w:firstLine="560"/>
        <w:spacing w:before="450" w:after="450" w:line="312" w:lineRule="auto"/>
      </w:pPr>
      <w:r>
        <w:rPr>
          <w:rFonts w:ascii="宋体" w:hAnsi="宋体" w:eastAsia="宋体" w:cs="宋体"/>
          <w:color w:val="000"/>
          <w:sz w:val="28"/>
          <w:szCs w:val="28"/>
        </w:rPr>
        <w:t xml:space="preserve">（四）互联网对于广大民众而言，提供了无限的信息数据库，使我们原来不敢奢望的资源共享成为可能。</w:t>
      </w:r>
    </w:p>
    <w:p>
      <w:pPr>
        <w:ind w:left="0" w:right="0" w:firstLine="560"/>
        <w:spacing w:before="450" w:after="450" w:line="312" w:lineRule="auto"/>
      </w:pPr>
      <w:r>
        <w:rPr>
          <w:rFonts w:ascii="宋体" w:hAnsi="宋体" w:eastAsia="宋体" w:cs="宋体"/>
          <w:color w:val="000"/>
          <w:sz w:val="28"/>
          <w:szCs w:val="28"/>
        </w:rPr>
        <w:t xml:space="preserve">（五）互联网的公开和透明，也为政府管理提供了一个新的思路和广阔的开拓空间，提高政府管理国家的效率。</w:t>
      </w:r>
    </w:p>
    <w:p>
      <w:pPr>
        <w:ind w:left="0" w:right="0" w:firstLine="560"/>
        <w:spacing w:before="450" w:after="450" w:line="312" w:lineRule="auto"/>
      </w:pPr>
      <w:r>
        <w:rPr>
          <w:rFonts w:ascii="宋体" w:hAnsi="宋体" w:eastAsia="宋体" w:cs="宋体"/>
          <w:color w:val="000"/>
          <w:sz w:val="28"/>
          <w:szCs w:val="28"/>
        </w:rPr>
        <w:t xml:space="preserve">一个结论昭然若揭：互联网时代的到来是一个社会发展的必然趋势。</w:t>
      </w:r>
    </w:p>
    <w:p>
      <w:pPr>
        <w:ind w:left="0" w:right="0" w:firstLine="560"/>
        <w:spacing w:before="450" w:after="450" w:line="312" w:lineRule="auto"/>
      </w:pPr>
      <w:r>
        <w:rPr>
          <w:rFonts w:ascii="宋体" w:hAnsi="宋体" w:eastAsia="宋体" w:cs="宋体"/>
          <w:color w:val="000"/>
          <w:sz w:val="28"/>
          <w:szCs w:val="28"/>
        </w:rPr>
        <w:t xml:space="preserve">电子商务正是在这样的背景下产生，它以互联网作为依托，以网上的实物、资讯、乃至服务为交易内容，依靠其方便、快捷、高效的特点迅速崛起，成为新的热点和增长点。</w:t>
      </w:r>
    </w:p>
    <w:p>
      <w:pPr>
        <w:ind w:left="0" w:right="0" w:firstLine="560"/>
        <w:spacing w:before="450" w:after="450" w:line="312" w:lineRule="auto"/>
      </w:pPr>
      <w:r>
        <w:rPr>
          <w:rFonts w:ascii="宋体" w:hAnsi="宋体" w:eastAsia="宋体" w:cs="宋体"/>
          <w:color w:val="000"/>
          <w:sz w:val="28"/>
          <w:szCs w:val="28"/>
        </w:rPr>
        <w:t xml:space="preserve">然而新的事物的产生，必然带来新的问题。随着网络技术与信息技术的迅速发展与普及，电子商务的出现，对传统的税收原则、税收概念与规范形成了冲击，给目前的税收征管带来了很大困难，使国家税收流失的风险加大。本文正是从这个视角出发，探讨我们面对电子商务，在税务、税收政策上所要应对的挑战，以及相应的可以采用的对策。</w:t>
      </w:r>
    </w:p>
    <w:p>
      <w:pPr>
        <w:ind w:left="0" w:right="0" w:firstLine="560"/>
        <w:spacing w:before="450" w:after="450" w:line="312" w:lineRule="auto"/>
      </w:pPr>
      <w:r>
        <w:rPr>
          <w:rFonts w:ascii="宋体" w:hAnsi="宋体" w:eastAsia="宋体" w:cs="宋体"/>
          <w:color w:val="000"/>
          <w:sz w:val="28"/>
          <w:szCs w:val="28"/>
        </w:rPr>
        <w:t xml:space="preserve">电子商务定义：</w:t>
      </w:r>
    </w:p>
    <w:p>
      <w:pPr>
        <w:ind w:left="0" w:right="0" w:firstLine="560"/>
        <w:spacing w:before="450" w:after="450" w:line="312" w:lineRule="auto"/>
      </w:pPr>
      <w:r>
        <w:rPr>
          <w:rFonts w:ascii="宋体" w:hAnsi="宋体" w:eastAsia="宋体" w:cs="宋体"/>
          <w:color w:val="000"/>
          <w:sz w:val="28"/>
          <w:szCs w:val="28"/>
        </w:rPr>
        <w:t xml:space="preserve">如前简要说明，电子商务的具体形式可归纳为三种：第一，电子商务作为远程销售有形产品的方式。即互联网作为有形产品的交易场所而存在，互联网上实现的仅仅是查看商品目录、发出订单等，有形产品的配送仍通过传统的运输渠道进行。第二，电子商务作为远程提供服务的方式。即使用电子媒介从遥远的地方提供服务，包括通过电话、传真、因特网技术提供信息服务。第三，通过电子商务销售数字产品。即将图表（静态和影像的）、文本或声音转化为数字形式，对同样信息的数字版本加以传送或销售纯数字产品（如电脑程序）等。[1]</w:t>
      </w:r>
    </w:p>
    <w:p>
      <w:pPr>
        <w:ind w:left="0" w:right="0" w:firstLine="560"/>
        <w:spacing w:before="450" w:after="450" w:line="312" w:lineRule="auto"/>
      </w:pPr>
      <w:r>
        <w:rPr>
          <w:rFonts w:ascii="宋体" w:hAnsi="宋体" w:eastAsia="宋体" w:cs="宋体"/>
          <w:color w:val="000"/>
          <w:sz w:val="28"/>
          <w:szCs w:val="28"/>
        </w:rPr>
        <w:t xml:space="preserve">电子商务给财政税收带来的冲击</w:t>
      </w:r>
    </w:p>
    <w:p>
      <w:pPr>
        <w:ind w:left="0" w:right="0" w:firstLine="560"/>
        <w:spacing w:before="450" w:after="450" w:line="312" w:lineRule="auto"/>
      </w:pPr>
      <w:r>
        <w:rPr>
          <w:rFonts w:ascii="宋体" w:hAnsi="宋体" w:eastAsia="宋体" w:cs="宋体"/>
          <w:color w:val="000"/>
          <w:sz w:val="28"/>
          <w:szCs w:val="28"/>
        </w:rPr>
        <w:t xml:space="preserve">随着网络贸易规模的快速扩大，网上税收问题逐渐暴露出来，人们对网上纳税问题也逐渐有了更深入的认识，并形成截然不同的两种观点，提出了完全相反的方案。</w:t>
      </w:r>
    </w:p>
    <w:p>
      <w:pPr>
        <w:ind w:left="0" w:right="0" w:firstLine="560"/>
        <w:spacing w:before="450" w:after="450" w:line="312" w:lineRule="auto"/>
      </w:pPr>
      <w:r>
        <w:rPr>
          <w:rFonts w:ascii="宋体" w:hAnsi="宋体" w:eastAsia="宋体" w:cs="宋体"/>
          <w:color w:val="000"/>
          <w:sz w:val="28"/>
          <w:szCs w:val="28"/>
        </w:rPr>
        <w:t xml:space="preserve">一是网上贸易就要交比特税，网上的消费行为、服务贸易、电子商务使许多企业和个人逃避了应尽的纳税义务。一个高税率国家的消费者只要付出很少的上网费便可从另一个低税率国家购买到比本国便宜得多的商品。Internet的电子贸易的特殊之处仅仅在于它是一种数字化货物和服务的贸易，它没有也不可能改变交易的本质。对政府来说，本质上的交易行为都是应该纳税的。另外，Internet上聚集了大量蕴涵知识产权的知识产品，它们需要各国政府和国际法规的保护，而网上贸易对来自世界各地的信息资源的享用几乎是无偿的，因此，政府对其征税无可非议。</w:t>
      </w:r>
    </w:p>
    <w:p>
      <w:pPr>
        <w:ind w:left="0" w:right="0" w:firstLine="560"/>
        <w:spacing w:before="450" w:after="450" w:line="312" w:lineRule="auto"/>
      </w:pPr>
      <w:r>
        <w:rPr>
          <w:rFonts w:ascii="宋体" w:hAnsi="宋体" w:eastAsia="宋体" w:cs="宋体"/>
          <w:color w:val="000"/>
          <w:sz w:val="28"/>
          <w:szCs w:val="28"/>
        </w:rPr>
        <w:t xml:space="preserve">二是网络暂不征税，面对网络贸易的发展，当务之急是如何加强网络基础设施建设，为网络贸易和电子商务拓展更为广阔的发展空间，所以现在对网络贸易征税显然为时尚早。此外，目前不能对网络贸易征税也有技术上的原因。网络贸易由于缺乏明确、清晰的地理路线（而这种地理路线正是传统有形贸易的重要特征），网上交易很难确定买方、卖方和交易地点，尽管可以对通过Internet订货而最终由水路、陆路或空运完成交易的货物征税，但却很难对通过网络实现交易全过程的数字化产品和服务收税。[3]</w:t>
      </w:r>
    </w:p>
    <w:p>
      <w:pPr>
        <w:ind w:left="0" w:right="0" w:firstLine="560"/>
        <w:spacing w:before="450" w:after="450" w:line="312" w:lineRule="auto"/>
      </w:pPr>
      <w:r>
        <w:rPr>
          <w:rFonts w:ascii="宋体" w:hAnsi="宋体" w:eastAsia="宋体" w:cs="宋体"/>
          <w:color w:val="000"/>
          <w:sz w:val="28"/>
          <w:szCs w:val="28"/>
        </w:rPr>
        <w:t xml:space="preserve">我个人以为，从目前我国网络中电子商务的交易现状，税务部门有必要采取有效的措施，来加强对网络征税，尤其是对电子商务征税。当然，因为我们立法上的不甚完善，应该以引导、规制为主，奉行一个相对中庸一点的政策。上文提到的第三种观点还是相对符合目前的国情的。管是必须的，因为如果置之不理，必然会使国家、企业的资源向电子商务大量转移，原因在前文中已做表述。造成国家税收的减少。加之“放权容易，回收权利难”，有朝一日，当政府发现电子商务已经到了严重危及政府财政收入，不治理不行的时候，会发现口子开的太大，想收时，于民心，于企业心，甚至于在国际交易中的信度都会大打折扣。所以，我们是要管，但是可以采用比较柔软一些的调整手段。毕竟从我国的税收实践来看，和西方发达法治国家还是有一定的差距；相对西方而言，在网络的安全性、网络的专业性、系统性上也还不可同日而语。</w:t>
      </w:r>
    </w:p>
    <w:p>
      <w:pPr>
        <w:ind w:left="0" w:right="0" w:firstLine="560"/>
        <w:spacing w:before="450" w:after="450" w:line="312" w:lineRule="auto"/>
      </w:pPr>
      <w:r>
        <w:rPr>
          <w:rFonts w:ascii="宋体" w:hAnsi="宋体" w:eastAsia="宋体" w:cs="宋体"/>
          <w:color w:val="000"/>
          <w:sz w:val="28"/>
          <w:szCs w:val="28"/>
        </w:rPr>
        <w:t xml:space="preserve">下面我将就我个人对于财税法的理解，给出一些建议。</w:t>
      </w:r>
    </w:p>
    <w:p>
      <w:pPr>
        <w:ind w:left="0" w:right="0" w:firstLine="560"/>
        <w:spacing w:before="450" w:after="450" w:line="312" w:lineRule="auto"/>
      </w:pPr>
      <w:r>
        <w:rPr>
          <w:rFonts w:ascii="宋体" w:hAnsi="宋体" w:eastAsia="宋体" w:cs="宋体"/>
          <w:color w:val="000"/>
          <w:sz w:val="28"/>
          <w:szCs w:val="28"/>
        </w:rPr>
        <w:t xml:space="preserve">前提是要把握好“度”，正如新制度经济学的代表人物诺思所说“国家既是人为促进经济增长的原因，也是人为导致经济衰退的原因。”</w:t>
      </w:r>
    </w:p>
    <w:p>
      <w:pPr>
        <w:ind w:left="0" w:right="0" w:firstLine="560"/>
        <w:spacing w:before="450" w:after="450" w:line="312" w:lineRule="auto"/>
      </w:pPr>
      <w:r>
        <w:rPr>
          <w:rFonts w:ascii="宋体" w:hAnsi="宋体" w:eastAsia="宋体" w:cs="宋体"/>
          <w:color w:val="000"/>
          <w:sz w:val="28"/>
          <w:szCs w:val="28"/>
        </w:rPr>
        <w:t xml:space="preserve">首先，“无法则不立”要健全相应的法律法规，制定符合我国国情的《电子商务法》，《电子商务税收管理法》，《电子签名登记管理办法》，并修改增加我国传统财税法中的相关法条。</w:t>
      </w:r>
    </w:p>
    <w:p>
      <w:pPr>
        <w:ind w:left="0" w:right="0" w:firstLine="560"/>
        <w:spacing w:before="450" w:after="450" w:line="312" w:lineRule="auto"/>
      </w:pPr>
      <w:r>
        <w:rPr>
          <w:rFonts w:ascii="宋体" w:hAnsi="宋体" w:eastAsia="宋体" w:cs="宋体"/>
          <w:color w:val="000"/>
          <w:sz w:val="28"/>
          <w:szCs w:val="28"/>
        </w:rPr>
        <w:t xml:space="preserve">其次，坚持税收中性的原则，既要有利于促进电子商务交易的健康发展，又要能确保政府实施正常的课税行为；既要学习借鉴各国先进的研究成果和有效的做法，又要考虑到我国电子商务交易的发展现状和我国税收征管水平。</w:t>
      </w:r>
    </w:p>
    <w:p>
      <w:pPr>
        <w:ind w:left="0" w:right="0" w:firstLine="560"/>
        <w:spacing w:before="450" w:after="450" w:line="312" w:lineRule="auto"/>
      </w:pPr>
      <w:r>
        <w:rPr>
          <w:rFonts w:ascii="宋体" w:hAnsi="宋体" w:eastAsia="宋体" w:cs="宋体"/>
          <w:color w:val="000"/>
          <w:sz w:val="28"/>
          <w:szCs w:val="28"/>
        </w:rPr>
        <w:t xml:space="preserve">第三，针对电子商务本身交易形式的多元化，细化不同交易方式独立管理方式，应该针对其各自的特点，不一定在统一的模式下管理。</w:t>
      </w:r>
    </w:p>
    <w:p>
      <w:pPr>
        <w:ind w:left="0" w:right="0" w:firstLine="560"/>
        <w:spacing w:before="450" w:after="450" w:line="312" w:lineRule="auto"/>
      </w:pPr>
      <w:r>
        <w:rPr>
          <w:rFonts w:ascii="宋体" w:hAnsi="宋体" w:eastAsia="宋体" w:cs="宋体"/>
          <w:color w:val="000"/>
          <w:sz w:val="28"/>
          <w:szCs w:val="28"/>
        </w:rPr>
        <w:t xml:space="preserve">第四，强化税收的管辖权，我国处于社会主义初级阶段，政府财政资金供给与需求之间的矛盾十分尖锐，客观上还存在着大量税收流失和财政收支缺口，我们绝不能放弃来源税收管辖权。</w:t>
      </w:r>
    </w:p>
    <w:p>
      <w:pPr>
        <w:ind w:left="0" w:right="0" w:firstLine="560"/>
        <w:spacing w:before="450" w:after="450" w:line="312" w:lineRule="auto"/>
      </w:pPr>
      <w:r>
        <w:rPr>
          <w:rFonts w:ascii="宋体" w:hAnsi="宋体" w:eastAsia="宋体" w:cs="宋体"/>
          <w:color w:val="000"/>
          <w:sz w:val="28"/>
          <w:szCs w:val="28"/>
        </w:rPr>
        <w:t xml:space="preserve">第五，借鉴国际电子税收经验，加强国际交流与协作。同时应注意与国际税收体系的顺畅接轨。</w:t>
      </w:r>
    </w:p>
    <w:p>
      <w:pPr>
        <w:ind w:left="0" w:right="0" w:firstLine="560"/>
        <w:spacing w:before="450" w:after="450" w:line="312" w:lineRule="auto"/>
      </w:pPr>
      <w:r>
        <w:rPr>
          <w:rFonts w:ascii="宋体" w:hAnsi="宋体" w:eastAsia="宋体" w:cs="宋体"/>
          <w:color w:val="000"/>
          <w:sz w:val="28"/>
          <w:szCs w:val="28"/>
        </w:rPr>
        <w:t xml:space="preserve">第六，针对电子商务的特点，传统的会计、审计的工作方式和内容应该做重大的调整。会计：网络会计表现出实时性、多元性、集成性、简捷性、动态性、开放性、智能性技术特征。审计：应构建在电子商务环境下特有的审计理论和模式。审计要确保企业战略信息的安全性、可靠性，方便性和完整性。</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[1]吕建锁，论电子商务与税制改革</w:t>
      </w:r>
    </w:p>
    <w:p>
      <w:pPr>
        <w:ind w:left="0" w:right="0" w:firstLine="560"/>
        <w:spacing w:before="450" w:after="450" w:line="312" w:lineRule="auto"/>
      </w:pPr>
      <w:r>
        <w:rPr>
          <w:rFonts w:ascii="宋体" w:hAnsi="宋体" w:eastAsia="宋体" w:cs="宋体"/>
          <w:color w:val="000"/>
          <w:sz w:val="28"/>
          <w:szCs w:val="28"/>
        </w:rPr>
        <w:t xml:space="preserve">[2]参考（人大全文数据库经济类2003年）李冰/王洛忠：《浅论电子商务环境下的若干税收原则》，载《行政与法》（吉林省行政学院学报200306.</w:t>
      </w:r>
    </w:p>
    <w:p>
      <w:pPr>
        <w:ind w:left="0" w:right="0" w:firstLine="560"/>
        <w:spacing w:before="450" w:after="450" w:line="312" w:lineRule="auto"/>
      </w:pPr>
      <w:r>
        <w:rPr>
          <w:rFonts w:ascii="宋体" w:hAnsi="宋体" w:eastAsia="宋体" w:cs="宋体"/>
          <w:color w:val="000"/>
          <w:sz w:val="28"/>
          <w:szCs w:val="28"/>
        </w:rPr>
        <w:t xml:space="preserve">[3]张楚：《电子商务法》[M]，中国人民大学出版社2001年版。</w:t>
      </w:r>
    </w:p>
    <w:p>
      <w:pPr>
        <w:ind w:left="0" w:right="0" w:firstLine="560"/>
        <w:spacing w:before="450" w:after="450" w:line="312" w:lineRule="auto"/>
      </w:pPr>
      <w:r>
        <w:rPr>
          <w:rFonts w:ascii="宋体" w:hAnsi="宋体" w:eastAsia="宋体" w:cs="宋体"/>
          <w:color w:val="000"/>
          <w:sz w:val="28"/>
          <w:szCs w:val="28"/>
        </w:rPr>
        <w:t xml:space="preserve">[4]周忠海：《电子商务法导论》[M]，北京邮电大学出版社2000年版。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[2]覃征、李顺东：《电子商务概论》[M]，高等教育出版社2002年版。</w:t>
      </w:r>
    </w:p>
    <w:p>
      <w:pPr>
        <w:ind w:left="0" w:right="0" w:firstLine="560"/>
        <w:spacing w:before="450" w:after="450" w:line="312" w:lineRule="auto"/>
      </w:pPr>
      <w:r>
        <w:rPr>
          <w:rFonts w:ascii="宋体" w:hAnsi="宋体" w:eastAsia="宋体" w:cs="宋体"/>
          <w:color w:val="000"/>
          <w:sz w:val="28"/>
          <w:szCs w:val="28"/>
        </w:rPr>
        <w:t xml:space="preserve">[3]杨坚争、高富平、方有明：《电子商务法教程》[M]，高等教育出版社2001年版。</w:t>
      </w:r>
    </w:p>
    <w:p>
      <w:pPr>
        <w:ind w:left="0" w:right="0" w:firstLine="560"/>
        <w:spacing w:before="450" w:after="450" w:line="312" w:lineRule="auto"/>
      </w:pPr>
      <w:r>
        <w:rPr>
          <w:rFonts w:ascii="宋体" w:hAnsi="宋体" w:eastAsia="宋体" w:cs="宋体"/>
          <w:color w:val="000"/>
          <w:sz w:val="28"/>
          <w:szCs w:val="28"/>
        </w:rPr>
        <w:t xml:space="preserve">[4]刘溶沧：《认识和处理好电子商务与税收关系应遵循的指导思想》[J]，《上海财税》2000年第7期。</w:t>
      </w:r>
    </w:p>
    <w:p>
      <w:pPr>
        <w:ind w:left="0" w:right="0" w:firstLine="560"/>
        <w:spacing w:before="450" w:after="450" w:line="312" w:lineRule="auto"/>
      </w:pPr>
      <w:r>
        <w:rPr>
          <w:rFonts w:ascii="宋体" w:hAnsi="宋体" w:eastAsia="宋体" w:cs="宋体"/>
          <w:color w:val="000"/>
          <w:sz w:val="28"/>
          <w:szCs w:val="28"/>
        </w:rPr>
        <w:t xml:space="preserve">[5]吴小艳：《电子商务引起的税收问题及对策》[J]，《科技进步与对策》2000年第7期。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2025-01-16T00:58:20+08:00</dcterms:created>
  <dcterms:modified xsi:type="dcterms:W3CDTF">2025-01-16T00:58:20+08:00</dcterms:modified>
</cp:coreProperties>
</file>

<file path=docProps/custom.xml><?xml version="1.0" encoding="utf-8"?>
<Properties xmlns="http://schemas.openxmlformats.org/officeDocument/2006/custom-properties" xmlns:vt="http://schemas.openxmlformats.org/officeDocument/2006/docPropsVTypes"/>
</file>