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低碳经济与中国工程承包企业的发展方向</w:t>
      </w:r>
      <w:bookmarkEnd w:id="1"/>
    </w:p>
    <w:p>
      <w:pPr>
        <w:jc w:val="center"/>
        <w:spacing w:before="0" w:after="450"/>
      </w:pPr>
      <w:r>
        <w:rPr>
          <w:rFonts w:ascii="Arial" w:hAnsi="Arial" w:eastAsia="Arial" w:cs="Arial"/>
          <w:color w:val="999999"/>
          <w:sz w:val="20"/>
          <w:szCs w:val="20"/>
        </w:rPr>
        <w:t xml:space="preserve">来源：网络  作者：静谧旋律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四、制约 中国 工程承包 企业 发展 的主要因素 自身技术和实力水平不足，外部市场制约等因素在一定程度上影响了中国工程承包企业进入“低碳 经济 ”相关市场的机会。 (一)技术水平不足仍是最主要制约因素 中国工程承包企业的施工能力很强，在传统...</w:t>
      </w:r>
    </w:p>
    <w:p>
      <w:pPr>
        <w:ind w:left="0" w:right="0" w:firstLine="560"/>
        <w:spacing w:before="450" w:after="450" w:line="312" w:lineRule="auto"/>
      </w:pPr>
      <w:r>
        <w:rPr>
          <w:rFonts w:ascii="宋体" w:hAnsi="宋体" w:eastAsia="宋体" w:cs="宋体"/>
          <w:color w:val="000"/>
          <w:sz w:val="28"/>
          <w:szCs w:val="28"/>
        </w:rPr>
        <w:t xml:space="preserve">四、制约 中国 工程承包 企业 发展 的主要因素</w:t>
      </w:r>
    </w:p>
    <w:p>
      <w:pPr>
        <w:ind w:left="0" w:right="0" w:firstLine="560"/>
        <w:spacing w:before="450" w:after="450" w:line="312" w:lineRule="auto"/>
      </w:pPr>
      <w:r>
        <w:rPr>
          <w:rFonts w:ascii="宋体" w:hAnsi="宋体" w:eastAsia="宋体" w:cs="宋体"/>
          <w:color w:val="000"/>
          <w:sz w:val="28"/>
          <w:szCs w:val="28"/>
        </w:rPr>
        <w:t xml:space="preserve">自身技术和实力水平不足，外部市场制约等因素在一定程度上影响了中国工程承包企业进入“低碳 经济 ”相关市场的机会。</w:t>
      </w:r>
    </w:p>
    <w:p>
      <w:pPr>
        <w:ind w:left="0" w:right="0" w:firstLine="560"/>
        <w:spacing w:before="450" w:after="450" w:line="312" w:lineRule="auto"/>
      </w:pPr>
      <w:r>
        <w:rPr>
          <w:rFonts w:ascii="宋体" w:hAnsi="宋体" w:eastAsia="宋体" w:cs="宋体"/>
          <w:color w:val="000"/>
          <w:sz w:val="28"/>
          <w:szCs w:val="28"/>
        </w:rPr>
        <w:t xml:space="preserve">(一)技术水平不足仍是最主要制约因素</w:t>
      </w:r>
    </w:p>
    <w:p>
      <w:pPr>
        <w:ind w:left="0" w:right="0" w:firstLine="560"/>
        <w:spacing w:before="450" w:after="450" w:line="312" w:lineRule="auto"/>
      </w:pPr>
      <w:r>
        <w:rPr>
          <w:rFonts w:ascii="宋体" w:hAnsi="宋体" w:eastAsia="宋体" w:cs="宋体"/>
          <w:color w:val="000"/>
          <w:sz w:val="28"/>
          <w:szCs w:val="28"/>
        </w:rPr>
        <w:t xml:space="preserve">中国工程承包企业的施工能力很强，在传统的隧道、路桥、堤坝、建筑物等方面都具有全球领先的施工效率和质量水平。然而，低碳经济下的许多新领域都对技术、管理和设备有较高的要求。工程承包企业自身技术水平的不足与国内相关配套产业的落后严重减少了中国企业分享“低碳经济”这块大蛋糕的机会。</w:t>
      </w:r>
    </w:p>
    <w:p>
      <w:pPr>
        <w:ind w:left="0" w:right="0" w:firstLine="560"/>
        <w:spacing w:before="450" w:after="450" w:line="312" w:lineRule="auto"/>
      </w:pPr>
      <w:r>
        <w:rPr>
          <w:rFonts w:ascii="宋体" w:hAnsi="宋体" w:eastAsia="宋体" w:cs="宋体"/>
          <w:color w:val="000"/>
          <w:sz w:val="28"/>
          <w:szCs w:val="28"/>
        </w:rPr>
        <w:t xml:space="preserve">(二)标准门槛较高限制企业平等对话权</w:t>
      </w:r>
    </w:p>
    <w:p>
      <w:pPr>
        <w:ind w:left="0" w:right="0" w:firstLine="560"/>
        <w:spacing w:before="450" w:after="450" w:line="312" w:lineRule="auto"/>
      </w:pPr>
      <w:r>
        <w:rPr>
          <w:rFonts w:ascii="宋体" w:hAnsi="宋体" w:eastAsia="宋体" w:cs="宋体"/>
          <w:color w:val="000"/>
          <w:sz w:val="28"/>
          <w:szCs w:val="28"/>
        </w:rPr>
        <w:t xml:space="preserve">发达国家对于绿色建筑、新能源等领域的研究和探索已经拥有多年经验，也制定了诸多标准，如美国绿色建筑委员会制订的LEED标准、欧盟环保标准等，中国企业的工程施工尚较为粗放，拥有国际标准的企业数量不多。 现代 的工程施工项目中，承包商更多参与前期设计，与业主的沟通更为普遍。缺少对相关标准的理解或不具有特定行业施工的资质，就无法参与这些市场、行业的国际竞争，反过来也不利于企业提升自身在产业价值链上的位置。</w:t>
      </w:r>
    </w:p>
    <w:p>
      <w:pPr>
        <w:ind w:left="0" w:right="0" w:firstLine="560"/>
        <w:spacing w:before="450" w:after="450" w:line="312" w:lineRule="auto"/>
      </w:pPr>
      <w:r>
        <w:rPr>
          <w:rFonts w:ascii="宋体" w:hAnsi="宋体" w:eastAsia="宋体" w:cs="宋体"/>
          <w:color w:val="000"/>
          <w:sz w:val="28"/>
          <w:szCs w:val="28"/>
        </w:rPr>
        <w:t xml:space="preserve">(三)GPA未开放限制中国企业进入市场</w:t>
      </w:r>
    </w:p>
    <w:p>
      <w:pPr>
        <w:ind w:left="0" w:right="0" w:firstLine="560"/>
        <w:spacing w:before="450" w:after="450" w:line="312" w:lineRule="auto"/>
      </w:pPr>
      <w:r>
        <w:rPr>
          <w:rFonts w:ascii="宋体" w:hAnsi="宋体" w:eastAsia="宋体" w:cs="宋体"/>
          <w:color w:val="000"/>
          <w:sz w:val="28"/>
          <w:szCs w:val="28"/>
        </w:rPr>
        <w:t xml:space="preserve">中国正在就世界贸易组织(WTO)的《政府采购协议》(GPA)与有关各方沟通。GPA成员以美国、欧盟等发达经济体为主，其政府采购市场规模巨大。未加入GPA，中国企业就无法进入这些成员方的政府采购市场，也无法直接承揽低碳经济下这些国家政府的政府工程项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在政府的引导和支持下，中国工程承包企业面临新的机遇，应苦练内功，努力获得更大发展。</w:t>
      </w:r>
    </w:p>
    <w:p>
      <w:pPr>
        <w:ind w:left="0" w:right="0" w:firstLine="560"/>
        <w:spacing w:before="450" w:after="450" w:line="312" w:lineRule="auto"/>
      </w:pPr>
      <w:r>
        <w:rPr>
          <w:rFonts w:ascii="宋体" w:hAnsi="宋体" w:eastAsia="宋体" w:cs="宋体"/>
          <w:color w:val="000"/>
          <w:sz w:val="28"/>
          <w:szCs w:val="28"/>
        </w:rPr>
        <w:t xml:space="preserve">(一)注重市场跟踪，努力把握机遇</w:t>
      </w:r>
    </w:p>
    <w:p>
      <w:pPr>
        <w:ind w:left="0" w:right="0" w:firstLine="560"/>
        <w:spacing w:before="450" w:after="450" w:line="312" w:lineRule="auto"/>
      </w:pPr>
      <w:r>
        <w:rPr>
          <w:rFonts w:ascii="宋体" w:hAnsi="宋体" w:eastAsia="宋体" w:cs="宋体"/>
          <w:color w:val="000"/>
          <w:sz w:val="28"/>
          <w:szCs w:val="28"/>
        </w:rPr>
        <w:t xml:space="preserve">低碳经济中有不少热点，中国企业应放眼全球，拓展关注的领域，从传统的基础设施项目跟踪向更多领域拓展。例如，对现有建筑物的环保改造市场、危险废弃物处理、新能源发电等领域，以及矿山开采中的环境保护和废弃矿山处理等传统领域的新需求都值得关注。把握这些新的需求，会带领企业进入新的业务空间。</w:t>
      </w:r>
    </w:p>
    <w:p>
      <w:pPr>
        <w:ind w:left="0" w:right="0" w:firstLine="560"/>
        <w:spacing w:before="450" w:after="450" w:line="312" w:lineRule="auto"/>
      </w:pPr>
      <w:r>
        <w:rPr>
          <w:rFonts w:ascii="宋体" w:hAnsi="宋体" w:eastAsia="宋体" w:cs="宋体"/>
          <w:color w:val="000"/>
          <w:sz w:val="28"/>
          <w:szCs w:val="28"/>
        </w:rPr>
        <w:t xml:space="preserve">(二)加强研发投入，积极寻求合作</w:t>
      </w:r>
    </w:p>
    <w:p>
      <w:pPr>
        <w:ind w:left="0" w:right="0" w:firstLine="560"/>
        <w:spacing w:before="450" w:after="450" w:line="312" w:lineRule="auto"/>
      </w:pPr>
      <w:r>
        <w:rPr>
          <w:rFonts w:ascii="宋体" w:hAnsi="宋体" w:eastAsia="宋体" w:cs="宋体"/>
          <w:color w:val="000"/>
          <w:sz w:val="28"/>
          <w:szCs w:val="28"/>
        </w:rPr>
        <w:t xml:space="preserve">技术在新领域竞争中的作用尤其重要。中国工程承包企业从事的行业大多利润率不高且财务风险、汇率风险较大，资金积累比较薄弱。尽管如此，在低碳经济下，还是应该尽量增加技术研发的投入。关注国家政策，用好各项创新支持措施是企业发展的重要辅助力量。同时， 金融 危机下，中国工程承包企业可以加强与国外相关产业企业的合作，这不仅是工程承包行业，也可以涉及科研机构或拥有专业技术的企业，以快速增强企业竞争力。</w:t>
      </w:r>
    </w:p>
    <w:p>
      <w:pPr>
        <w:ind w:left="0" w:right="0" w:firstLine="560"/>
        <w:spacing w:before="450" w:after="450" w:line="312" w:lineRule="auto"/>
      </w:pPr>
      <w:r>
        <w:rPr>
          <w:rFonts w:ascii="宋体" w:hAnsi="宋体" w:eastAsia="宋体" w:cs="宋体"/>
          <w:color w:val="000"/>
          <w:sz w:val="28"/>
          <w:szCs w:val="28"/>
        </w:rPr>
        <w:t xml:space="preserve">(三)兼收并蓄人才，提高管理能力</w:t>
      </w:r>
    </w:p>
    <w:p>
      <w:pPr>
        <w:ind w:left="0" w:right="0" w:firstLine="560"/>
        <w:spacing w:before="450" w:after="450" w:line="312" w:lineRule="auto"/>
      </w:pPr>
      <w:r>
        <w:rPr>
          <w:rFonts w:ascii="宋体" w:hAnsi="宋体" w:eastAsia="宋体" w:cs="宋体"/>
          <w:color w:val="000"/>
          <w:sz w:val="28"/>
          <w:szCs w:val="28"/>
        </w:rPr>
        <w:t xml:space="preserve">工程承包企业应制订完整、有效的人才激励机制。对人才的培养要从自身需求出发，可以采取专向培养方式。对外工程承包企业也应该积极推行本地化战略，用好、用活东道国当地的人力资源。但必须注意的是，从事跨国经营的企业必然面临多文化冲突的问题，中国企业尤其需要加强资源整合能力和跨文化管理能力。</w:t>
      </w:r>
    </w:p>
    <w:p>
      <w:pPr>
        <w:ind w:left="0" w:right="0" w:firstLine="560"/>
        <w:spacing w:before="450" w:after="450" w:line="312" w:lineRule="auto"/>
      </w:pPr>
      <w:r>
        <w:rPr>
          <w:rFonts w:ascii="宋体" w:hAnsi="宋体" w:eastAsia="宋体" w:cs="宋体"/>
          <w:color w:val="000"/>
          <w:sz w:val="28"/>
          <w:szCs w:val="28"/>
        </w:rPr>
        <w:t xml:space="preserve">(四)学习标准规则。获得国际认证</w:t>
      </w:r>
    </w:p>
    <w:p>
      <w:pPr>
        <w:ind w:left="0" w:right="0" w:firstLine="560"/>
        <w:spacing w:before="450" w:after="450" w:line="312" w:lineRule="auto"/>
      </w:pPr>
      <w:r>
        <w:rPr>
          <w:rFonts w:ascii="宋体" w:hAnsi="宋体" w:eastAsia="宋体" w:cs="宋体"/>
          <w:color w:val="000"/>
          <w:sz w:val="28"/>
          <w:szCs w:val="28"/>
        </w:rPr>
        <w:t xml:space="preserve">作为行业的后来者，中国工程承包企业要进入发达国家市场，就需要首先了解市场规则、熟悉相关领域的标准规范。在熟悉市场规则的基础上，尽早获得在相关领域从业的资质认证。这不仅有利于企业与业主间迅速沟通和对话，而且有助于提升企业在项目竞标中的竞争力。</w:t>
      </w:r>
    </w:p>
    <w:p>
      <w:pPr>
        <w:ind w:left="0" w:right="0" w:firstLine="560"/>
        <w:spacing w:before="450" w:after="450" w:line="312" w:lineRule="auto"/>
      </w:pPr>
      <w:r>
        <w:rPr>
          <w:rFonts w:ascii="宋体" w:hAnsi="宋体" w:eastAsia="宋体" w:cs="宋体"/>
          <w:color w:val="000"/>
          <w:sz w:val="28"/>
          <w:szCs w:val="28"/>
        </w:rPr>
        <w:t xml:space="preserve">(五)保护知识产权，实现做大做强</w:t>
      </w:r>
    </w:p>
    <w:p>
      <w:pPr>
        <w:ind w:left="0" w:right="0" w:firstLine="560"/>
        <w:spacing w:before="450" w:after="450" w:line="312" w:lineRule="auto"/>
      </w:pPr>
      <w:r>
        <w:rPr>
          <w:rFonts w:ascii="宋体" w:hAnsi="宋体" w:eastAsia="宋体" w:cs="宋体"/>
          <w:color w:val="000"/>
          <w:sz w:val="28"/>
          <w:szCs w:val="28"/>
        </w:rPr>
        <w:t xml:space="preserve">在海外市场上，企业往往忽视对自身知识产权的保护。中国企业提供的产品和服务必须努力改变“廉价”和“低端”的形象。而大多数企业经过多年发展，已经形成一套完整的经营理念，也拥有不少发明创造或各类诀窍。在拓展国外市场的过程中，努力保护自身的知识产权不受侵犯是保持自身竞争优势的重要途径之一。随着业务的不断扩大，中国工程承包企业要努力提升自身品牌的国际知名度，根据实际情况既可以形成多行业的业务布局，也可以在某个专业领域确立行业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2025-01-16T14:05:15+08:00</dcterms:created>
  <dcterms:modified xsi:type="dcterms:W3CDTF">2025-01-16T14:05:15+08:00</dcterms:modified>
</cp:coreProperties>
</file>

<file path=docProps/custom.xml><?xml version="1.0" encoding="utf-8"?>
<Properties xmlns="http://schemas.openxmlformats.org/officeDocument/2006/custom-properties" xmlns:vt="http://schemas.openxmlformats.org/officeDocument/2006/docPropsVTypes"/>
</file>