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关于东亚自由贸易区观点的形成，1995年陈岩和陈岩的博士生导师薛敬孝先生发现东亚经济产生了一种新的整体联动经济增长机</w:t>
      </w:r>
      <w:bookmarkEnd w:id="1"/>
    </w:p>
    <w:p>
      <w:pPr>
        <w:jc w:val="center"/>
        <w:spacing w:before="0" w:after="450"/>
      </w:pPr>
      <w:r>
        <w:rPr>
          <w:rFonts w:ascii="Arial" w:hAnsi="Arial" w:eastAsia="Arial" w:cs="Arial"/>
          <w:color w:val="999999"/>
          <w:sz w:val="20"/>
          <w:szCs w:val="20"/>
        </w:rPr>
        <w:t xml:space="preserve">来源：网络  作者：雾花翩跹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关于东亚自由贸易区观点的形成，1995年陈岩和陈岩的博士生导师薛敬孝先生发现东亚经济产生了一种新的整体联动经济增长机制。在这之后陈岩提出建立东亚自由贸易区的观点， 就是说东亚自由贸易区东亚已经具有基本经济条件，可以建立东亚自由贸易区。199...</w:t>
      </w:r>
    </w:p>
    <w:p>
      <w:pPr>
        <w:ind w:left="0" w:right="0" w:firstLine="560"/>
        <w:spacing w:before="450" w:after="450" w:line="312" w:lineRule="auto"/>
      </w:pPr>
      <w:r>
        <w:rPr>
          <w:rFonts w:ascii="宋体" w:hAnsi="宋体" w:eastAsia="宋体" w:cs="宋体"/>
          <w:color w:val="000"/>
          <w:sz w:val="28"/>
          <w:szCs w:val="28"/>
        </w:rPr>
        <w:t xml:space="preserve">关于东亚自由贸易区观点的形成，1995年陈岩和陈岩的博士生导师薛敬孝先生发现东亚经济产生了一种新的整体联动经济增长机制。在这之后陈岩提出建立东亚自由贸易区的观点， 就是说东亚自由贸易区东亚已经具有基本经济条件，可以建立东亚自由贸易区。1999年，在东盟10+3 非正式峰会上，当时作为东道国的新加坡总理吴作栋代表东盟正式向中国、日本及韩国这10+3的+3 部分的三个国家分别提出成立东亚自由贸易区的建议，并且指出东亚自由贸易区不是通常意义上的一个关税保护的贸易集团，而是个自由贸易的组织，它也不是用来对付美国和欧盟的。相反，东亚自由贸易区与亚太经合组织甚至与欧盟是可以相互配合的，它在全球化背景之下，可以扮演一个与其他经济组织相互补充的功能角色，而不是简单地扮演一个消极对抗的角色。如果东亚自由贸易区成员能够向美国、欧盟保证东亚自由贸易区是要促进东亚经济区域主义的成长，可以促使全球经济增长，那么东亚自由贸易区成立是有可行的。</w:t>
      </w:r>
    </w:p>
    <w:p>
      <w:pPr>
        <w:ind w:left="0" w:right="0" w:firstLine="560"/>
        <w:spacing w:before="450" w:after="450" w:line="312" w:lineRule="auto"/>
      </w:pPr>
      <w:r>
        <w:rPr>
          <w:rFonts w:ascii="宋体" w:hAnsi="宋体" w:eastAsia="宋体" w:cs="宋体"/>
          <w:color w:val="000"/>
          <w:sz w:val="28"/>
          <w:szCs w:val="28"/>
        </w:rPr>
        <w:t xml:space="preserve">我们注意到，2001年中国与东盟达成了10+1的合作意向，准备用10年时间建成一个自由贸易区。建立自由贸易区的谈判于2002年5月启动，到2011年中国东盟自由贸易区已经正式运行。到现在看来，该自由贸易区成绩显著。日本和东盟10国领导人在2002年1月签署了《日本和东盟全面经济合作伙伴关系》的联合声明，同时，韩国也积极地与东盟保持各种联系，韩国-东盟自由贸易区于2011年建成，而日本-东盟自由贸易区在2012 年建成。中国-韩国自由贸易区在2014年达成了协议。</w:t>
      </w:r>
    </w:p>
    <w:p>
      <w:pPr>
        <w:ind w:left="0" w:right="0" w:firstLine="560"/>
        <w:spacing w:before="450" w:after="450" w:line="312" w:lineRule="auto"/>
      </w:pPr>
      <w:r>
        <w:rPr>
          <w:rFonts w:ascii="宋体" w:hAnsi="宋体" w:eastAsia="宋体" w:cs="宋体"/>
          <w:color w:val="000"/>
          <w:sz w:val="28"/>
          <w:szCs w:val="28"/>
        </w:rPr>
        <w:t xml:space="preserve">从1995年到2016年，东亚自由贸易区取得了很多渐进性的进展，像中国-东盟自由贸易区、日本-东盟自由贸易区、韩国-东盟自由贸易区，但总体上还不是很尽人意。这是为什么? 在这里提出东亚自由贸易区的地缘政治经济学的视角来给以解释。所谓的东亚自由贸易区的地缘政治经济学，指的是研究东亚自由贸易区地缘政治经济学，而地缘政治经济学是地缘政治和地缘经济相互作用的学科， 它可以作为政治经济学的新的分支，也可以作为地缘经济学的一部分，或者包容地缘经济学。我们注意到地缘经济学在世界范围内已形成美国学派、意大利学派和俄罗斯学派三个主要学派。其中美国学派侧重于地缘政治学的冲突; 意大利学派认为地缘经济学就是研究国际竞争问题的经济地缘政治学; 而俄罗斯学派则将地缘经济学与国家战略相结合，认为地缘经济因素是确定国家战略的基础。笔者提出地缘经济学的中国或亚洲学派，强调地缘经济合作与竞争并存，但是应该以合作为重心，以互惠共赢为原则，尽量减少人为的不必要的冲突。</w:t>
      </w:r>
    </w:p>
    <w:p>
      <w:pPr>
        <w:ind w:left="0" w:right="0" w:firstLine="560"/>
        <w:spacing w:before="450" w:after="450" w:line="312" w:lineRule="auto"/>
      </w:pPr>
      <w:r>
        <w:rPr>
          <w:rFonts w:ascii="宋体" w:hAnsi="宋体" w:eastAsia="宋体" w:cs="宋体"/>
          <w:color w:val="000"/>
          <w:sz w:val="28"/>
          <w:szCs w:val="28"/>
        </w:rPr>
        <w:t xml:space="preserve">从东亚自由贸易区的地缘政治经济学来看，2012年中国超过日本成为世界第二大经济国是个重要的转折点。为了从地缘政治经济学的角度来遏制中国，2012年日本挑起了的钓鱼岛冲突，2013 年菲律宾挑起了南海争端，2012年的美国开始推进亚洲再平衡战略，以及随后美国分裂亚洲的TPP 自由贸易区战略， 这些都是相互联系在起的，考虑到日本和菲律宾都是美国的盟国。尽管历史上美国打败了日本，美国的原子弹促使了日本二战无条件投降，菲律宾也曾受到美国的侵略，但是二战后日本和菲律宾却成为了美国的盟国，这种搭配是特别奇妙的结盟现象，值得进一步研究。</w:t>
      </w:r>
    </w:p>
    <w:p>
      <w:pPr>
        <w:ind w:left="0" w:right="0" w:firstLine="560"/>
        <w:spacing w:before="450" w:after="450" w:line="312" w:lineRule="auto"/>
      </w:pPr>
      <w:r>
        <w:rPr>
          <w:rFonts w:ascii="宋体" w:hAnsi="宋体" w:eastAsia="宋体" w:cs="宋体"/>
          <w:color w:val="000"/>
          <w:sz w:val="28"/>
          <w:szCs w:val="28"/>
        </w:rPr>
        <w:t xml:space="preserve">建议亚洲国家，特别是日本、菲律宾等应该看到，自己的亚洲增长利益，而不要阻碍亚洲的增长，且回过头来阻碍自己国家的增长，要与中国做好邻居、好伙伴，难道日本还想继续20年的零增长或负增长吗? 最近菲律宾新总统杜特尔特当选执政后，对中国展开了国事访问，杜特尔特的这次访问，以及中菲两国元首的会谈，标志着两国友好全面恢复到了正常的轨道，标志着中菲妥善处理南海问题将从国际对抗回到双边对话协商，标志着中菲务实合作将进入新阶段。中菲两国将恢复外交磋商、防务安全磋商、政党议会交往等多领域合作机制，两国元首共同见证了中菲经贸、投资、产能、农业、新闻、质检、旅游、禁毒、金融、海警、基础设施建设等领域共有十三个双边合作文件的签署。杜特尔特表示，会谈是历史性的， 全面改善和发展了两国关系， 这次访问必将造福菲中两国人民， 中菲关系将是良好的关系，一个双方全面合作，没有争吵的中菲关系，杜特尔特采取了与前任总统截然不同的政策，开始修复中菲关系，结束了中菲的对立关系， 采取了友好合作的关系转变，开始疏远美国的外交政策，这与我们对菲律宾的外交关系走向的预期是相符的。菲律宾最近的转变为亚洲国家做出了新的榜样。</w:t>
      </w:r>
    </w:p>
    <w:p>
      <w:pPr>
        <w:ind w:left="0" w:right="0" w:firstLine="560"/>
        <w:spacing w:before="450" w:after="450" w:line="312" w:lineRule="auto"/>
      </w:pPr>
      <w:r>
        <w:rPr>
          <w:rFonts w:ascii="宋体" w:hAnsi="宋体" w:eastAsia="宋体" w:cs="宋体"/>
          <w:color w:val="000"/>
          <w:sz w:val="28"/>
          <w:szCs w:val="28"/>
        </w:rPr>
        <w:t xml:space="preserve">开始东亚自由贸易区是符合东亚国家的总体利益的，应采取政策积极推进。应该采取中国学派或亚洲学派的地缘政治经济学， 而不是美国学派的地缘政治经济学，正如陈岩在1999年提出的，亚洲国家是分裂，还是团结合作促进亚洲的繁荣和平崛起，是亚洲国家必须做出的选择。亚洲国家应该同结起来，促进亚洲的和平、合作与发展。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2025-01-16T13:57:52+08:00</dcterms:created>
  <dcterms:modified xsi:type="dcterms:W3CDTF">2025-01-16T13:57:52+08:00</dcterms:modified>
</cp:coreProperties>
</file>

<file path=docProps/custom.xml><?xml version="1.0" encoding="utf-8"?>
<Properties xmlns="http://schemas.openxmlformats.org/officeDocument/2006/custom-properties" xmlns:vt="http://schemas.openxmlformats.org/officeDocument/2006/docPropsVTypes"/>
</file>