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构建立体的海外经济利益保护体系研究论文</w:t>
      </w:r>
      <w:bookmarkEnd w:id="1"/>
    </w:p>
    <w:p>
      <w:pPr>
        <w:jc w:val="center"/>
        <w:spacing w:before="0" w:after="450"/>
      </w:pPr>
      <w:r>
        <w:rPr>
          <w:rFonts w:ascii="Arial" w:hAnsi="Arial" w:eastAsia="Arial" w:cs="Arial"/>
          <w:color w:val="999999"/>
          <w:sz w:val="20"/>
          <w:szCs w:val="20"/>
        </w:rPr>
        <w:t xml:space="preserve">来源：网络  作者：落花人独立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我们需要企业与政府在各司其职的同时，构建一个企业、员工与政府相互配合的立体保护体系，这是一篇构建立体的海外经济利益保护体系研究，让我们一起来看看具体内容吧! 从国家实施 “走出去”战略伊始，走出国门的不仅仅是端庄潇洒的外交官，越来越多的是中...</w:t>
      </w:r>
    </w:p>
    <w:p>
      <w:pPr>
        <w:ind w:left="0" w:right="0" w:firstLine="560"/>
        <w:spacing w:before="450" w:after="450" w:line="312" w:lineRule="auto"/>
      </w:pPr>
      <w:r>
        <w:rPr>
          <w:rFonts w:ascii="宋体" w:hAnsi="宋体" w:eastAsia="宋体" w:cs="宋体"/>
          <w:color w:val="000"/>
          <w:sz w:val="28"/>
          <w:szCs w:val="28"/>
        </w:rPr>
        <w:t xml:space="preserve">我们需要企业与政府在各司其职的同时，构建一个企业、员工与政府相互配合的立体保护体系，这是一篇构建立体的海外经济利益保护体系研究，让我们一起来看看具体内容吧!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从国家实施 “走出去”战略伊始，走出国门的不仅仅是端庄潇洒的外交官，越来越多的是中国的企业。据统计，2011年我国境内投资者共对全球132个国家和地区的3391家境外企业进行了非金融类对外直接投资，累计投资金额约为600.7亿美元，涵盖农业、工业、服务业和高新技术产业等多个领域，投资存量接近4000亿美元，跃居全球对外直接投资国家的第五位。随着对外直接投资的猛增，中国国家利益也日渐突破传统地理界限向全球范围进行拓展。由此，海外经济利益也逐渐成为中国国家利益结构中不可缺少且日益重要的组成部分。在中国不断拓展海外利益的同时，如何构建一套合理有效的“海外经济利益保护体系”，对我们而言是一个新课题。</w:t>
      </w:r>
    </w:p>
    <w:p>
      <w:pPr>
        <w:ind w:left="0" w:right="0" w:firstLine="560"/>
        <w:spacing w:before="450" w:after="450" w:line="312" w:lineRule="auto"/>
      </w:pPr>
      <w:r>
        <w:rPr>
          <w:rFonts w:ascii="宋体" w:hAnsi="宋体" w:eastAsia="宋体" w:cs="宋体"/>
          <w:color w:val="000"/>
          <w:sz w:val="28"/>
          <w:szCs w:val="28"/>
        </w:rPr>
        <w:t xml:space="preserve">综合近年来“走出去”战略实施的基本经验，为更好地开拓、维护海外经济利益，我们必须在企业、员工与政府三个层面进一步改进，形成立体的海外经济利益保护体系。</w:t>
      </w:r>
    </w:p>
    <w:p>
      <w:pPr>
        <w:ind w:left="0" w:right="0" w:firstLine="560"/>
        <w:spacing w:before="450" w:after="450" w:line="312" w:lineRule="auto"/>
      </w:pPr>
      <w:r>
        <w:rPr>
          <w:rFonts w:ascii="宋体" w:hAnsi="宋体" w:eastAsia="宋体" w:cs="宋体"/>
          <w:color w:val="000"/>
          <w:sz w:val="28"/>
          <w:szCs w:val="28"/>
        </w:rPr>
        <w:t xml:space="preserve">完善海外经济利益主体自身建设</w:t>
      </w:r>
    </w:p>
    <w:p>
      <w:pPr>
        <w:ind w:left="0" w:right="0" w:firstLine="560"/>
        <w:spacing w:before="450" w:after="450" w:line="312" w:lineRule="auto"/>
      </w:pPr>
      <w:r>
        <w:rPr>
          <w:rFonts w:ascii="宋体" w:hAnsi="宋体" w:eastAsia="宋体" w:cs="宋体"/>
          <w:color w:val="000"/>
          <w:sz w:val="28"/>
          <w:szCs w:val="28"/>
        </w:rPr>
        <w:t xml:space="preserve">企业是海外经济利益的主要载体，也是海外经济利益的直接当事主体。就企业自身而言，需要在几个方面引起注意。第一，切忌过度依赖外交手段，要善于把握利用和把握市场。作为“走出去”战略的具体实施者，借助外交手段打开经营大门无可厚非，但始终依赖外交手段而忽视对市场规律的把握与运用，“走出去”的企业无法真正立得住、站得稳。第二，切忌滥用外交资源，要学会自我救济。在海外经营过程中，难免遇到工伤、罢工、游行等各种问题。倘若一味通过领事或外交途径来解决，无法独立地运用当地法律以及其他非国家政治层面的解决方式去处理问题，企业将无形中加大我国的外交工作负担，容易将问题上升为国家争端，从而不利于企业的自我成长。第三，切忌单走上层路线，要学会与工会打交道。各国国情不同，世界多数国家工会对企业具有较大影响力甚至决策权。因此，企业不要简单复制国内的某些做法，而是要利用驻地国工会，帮助企业处理各种问题。第四，切忌单打独斗，要积极参与企业横向合作。企业在海外的利益维护单靠自身是远远不够的，必须积极参与企业横向合作，建立企业联合会，共享信息，共担风险，通过集体行动为中国海外企业赢得良好经营环境。第五，切忌盲目傍用“中国”二字，要注重塑造企业品牌。综观中国企业品牌，以“中国”、“中华”冠名甚多，在体现民族自豪感的同时也在一定程度上消解了企业自身的品牌形象。“走出去”的企业，需要注重企业自身品牌的塑造，淡化外界对中国企业不必要的联想，通过自身市场经营行为树立企业品牌知名度，实现企业利益与国家荣誉的双丰收。第六，切忌短期牟利，要履行相应社会与公共外交责任。“走出去”的企业需要意识到，企业的责任感是国家形象的神经末梢，也是企业长期效益的关键。“走出去”的企业在经营的同时，也要履行必要的社会责任，担负相应的公共外交使命。善于利用企业的经济行为，增进他国与我国的交往，在巩固国家关系的同时实现更为广泛的交往，建立稳固的经营平台。</w:t>
      </w:r>
    </w:p>
    <w:p>
      <w:pPr>
        <w:ind w:left="0" w:right="0" w:firstLine="560"/>
        <w:spacing w:before="450" w:after="450" w:line="312" w:lineRule="auto"/>
      </w:pPr>
      <w:r>
        <w:rPr>
          <w:rFonts w:ascii="宋体" w:hAnsi="宋体" w:eastAsia="宋体" w:cs="宋体"/>
          <w:color w:val="000"/>
          <w:sz w:val="28"/>
          <w:szCs w:val="28"/>
        </w:rPr>
        <w:t xml:space="preserve">积极提高企业员工自身综合素质</w:t>
      </w:r>
    </w:p>
    <w:p>
      <w:pPr>
        <w:ind w:left="0" w:right="0" w:firstLine="560"/>
        <w:spacing w:before="450" w:after="450" w:line="312" w:lineRule="auto"/>
      </w:pPr>
      <w:r>
        <w:rPr>
          <w:rFonts w:ascii="宋体" w:hAnsi="宋体" w:eastAsia="宋体" w:cs="宋体"/>
          <w:color w:val="000"/>
          <w:sz w:val="28"/>
          <w:szCs w:val="28"/>
        </w:rPr>
        <w:t xml:space="preserve">员工是企业经营形象的最直接体现，企业每一个个体的言行举止必然会折射到东道国国民和政府对该企业的认识上。为此，加强企业员工企业形象教育，提高员工个人自身综合素质，是维护企业海外利益的基础环节。</w:t>
      </w:r>
    </w:p>
    <w:p>
      <w:pPr>
        <w:ind w:left="0" w:right="0" w:firstLine="560"/>
        <w:spacing w:before="450" w:after="450" w:line="312" w:lineRule="auto"/>
      </w:pPr>
      <w:r>
        <w:rPr>
          <w:rFonts w:ascii="宋体" w:hAnsi="宋体" w:eastAsia="宋体" w:cs="宋体"/>
          <w:color w:val="000"/>
          <w:sz w:val="28"/>
          <w:szCs w:val="28"/>
        </w:rPr>
        <w:t xml:space="preserve">第一，强化法律意识，展示文明形象。随着中国国力的日渐强大和领事保护能力的提升，中国公民的民族自豪感得到了极大提升。因此，海外投资企业更加应当有责任维护中国的国家形象。加强企业员工国家意识教育的同时注重员工法制意识的养成，能够更好地适应国际大环境，赢得企业的海外声誉。第二，打破藩篱，主动融入当地社会。由于中国文化的特殊性，海外工程承包企业通常采用了集中封闭管理制度来保障员工安全，该行为无形中封闭了员工与东道国人民的交流，不利于企业长期开展经营性工作。这就需要在确保安全的前提下，适度地开放自己，主动去进行交流，积极与当地民众互动交流，提升企业与国家的友好形象。</w:t>
      </w:r>
    </w:p>
    <w:p>
      <w:pPr>
        <w:ind w:left="0" w:right="0" w:firstLine="560"/>
        <w:spacing w:before="450" w:after="450" w:line="312" w:lineRule="auto"/>
      </w:pPr>
      <w:r>
        <w:rPr>
          <w:rFonts w:ascii="宋体" w:hAnsi="宋体" w:eastAsia="宋体" w:cs="宋体"/>
          <w:color w:val="000"/>
          <w:sz w:val="28"/>
          <w:szCs w:val="28"/>
        </w:rPr>
        <w:t xml:space="preserve">注重战略层面上呵护我国的海外经济利益</w:t>
      </w:r>
    </w:p>
    <w:p>
      <w:pPr>
        <w:ind w:left="0" w:right="0" w:firstLine="560"/>
        <w:spacing w:before="450" w:after="450" w:line="312" w:lineRule="auto"/>
      </w:pPr>
      <w:r>
        <w:rPr>
          <w:rFonts w:ascii="宋体" w:hAnsi="宋体" w:eastAsia="宋体" w:cs="宋体"/>
          <w:color w:val="000"/>
          <w:sz w:val="28"/>
          <w:szCs w:val="28"/>
        </w:rPr>
        <w:t xml:space="preserve">海外经济利益的维护不仅需要企业及其员工的直接经营，更需要国家战略层面的精心呵护。现阶段主要采取的措施有：第一，积极推进国企改革，大力协助民企“走出去”。不管国字头企业是否引起东道国的政治担忧、偏见还是误解，中国政府必须对此予以正视和重视。一方面，深化国企改革，依照市场规律经营，实现国企海外的良性运营。另一方面，在政策、法律上协助民企“走出去”，改善中国企业“走出去”的单一格局，实现企业格局互动的良性经营性竞争。第二，推进海外投资行业多样化。现有海外投资过于集中于石油、矿石等能源行业，助长了“中国能源威胁论”，针对此种国际反映，积极研究国际市场规律，调整投资方向，实现投资的多样化发展。第三，推进海外投资地区分布多元化，降低地区投资风险。鉴于历史与现实的原因，海外投资更多集中于非洲中东部、拉美等动荡地区，投资风险较高，应该利用西方发达国家面临金融危机的机会，积极开拓西方发达国家市场，建构全球的整体性投资经营体系，维持投资的高效率，有效降低投资风险。第四，加快建立并完善海外投资安全保障保险机制。海外投资规模加大的同时，相关风险化解的手段也需要亟待加强。因此，及时做好海外市场政治安全信息的采集、预警和研判工作，深化海外投资保险意识，积极营造双边与多边投资保护环境，利用官方渠道签订投资安全保障合同，切实运用他国法律维护自身利益。第五，积极参与国际规则体系，提升规则话语权。中国必须积极参与、逐渐扩大在这些国际机制中的投票权和话语权，为企业海外经济利益创造更加有利的竞争环境，利用国际规则更有效地维护中国国家利益。</w:t>
      </w:r>
    </w:p>
    <w:p>
      <w:pPr>
        <w:ind w:left="0" w:right="0" w:firstLine="560"/>
        <w:spacing w:before="450" w:after="450" w:line="312" w:lineRule="auto"/>
      </w:pPr>
      <w:r>
        <w:rPr>
          <w:rFonts w:ascii="宋体" w:hAnsi="宋体" w:eastAsia="宋体" w:cs="宋体"/>
          <w:color w:val="000"/>
          <w:sz w:val="28"/>
          <w:szCs w:val="28"/>
        </w:rPr>
        <w:t xml:space="preserve">海外经济利益是中国海外综合利益中的核心组成部分，我们需要企业与政府在各司其职的同时，构建一个企业、员工与政府相互配合的立体保护体系，构建立体的海外经济利益保护体系利用现有的企业经济实力、企业文化、国家外交能力，切实保障中国海外利益，实现经济、政治、文化等多元利益的共赢，最终维护我国国家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2025-01-16T05:49:50+08:00</dcterms:created>
  <dcterms:modified xsi:type="dcterms:W3CDTF">2025-01-16T05:49:50+08:00</dcterms:modified>
</cp:coreProperties>
</file>

<file path=docProps/custom.xml><?xml version="1.0" encoding="utf-8"?>
<Properties xmlns="http://schemas.openxmlformats.org/officeDocument/2006/custom-properties" xmlns:vt="http://schemas.openxmlformats.org/officeDocument/2006/docPropsVTypes"/>
</file>