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党务工作者先进事迹1400字</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务工作者先进事迹xx，男。出生于19x年10月，本科文化，20x年参加工作，现任职于x公司x岗位。该同志党性强、业务精、工作实、作风正，锐意进取、敬业勤业、严谨细致、敢于担当，较好的完成了岗位赋予和领导交办的各项工作，赢得了广大党员的尊重...</w:t>
      </w:r>
    </w:p>
    <w:p>
      <w:pPr>
        <w:ind w:left="0" w:right="0" w:firstLine="560"/>
        <w:spacing w:before="450" w:after="450" w:line="312" w:lineRule="auto"/>
      </w:pPr>
      <w:r>
        <w:rPr>
          <w:rFonts w:ascii="黑体" w:hAnsi="黑体" w:eastAsia="黑体" w:cs="黑体"/>
          <w:color w:val="000000"/>
          <w:sz w:val="36"/>
          <w:szCs w:val="36"/>
          <w:b w:val="1"/>
          <w:bCs w:val="1"/>
        </w:rPr>
        <w:t xml:space="preserve">党务工作者先进事迹</w:t>
      </w:r>
    </w:p>
    <w:p>
      <w:pPr>
        <w:ind w:left="0" w:right="0" w:firstLine="560"/>
        <w:spacing w:before="450" w:after="450" w:line="312" w:lineRule="auto"/>
      </w:pPr>
      <w:r>
        <w:rPr>
          <w:rFonts w:ascii="宋体" w:hAnsi="宋体" w:eastAsia="宋体" w:cs="宋体"/>
          <w:color w:val="000"/>
          <w:sz w:val="28"/>
          <w:szCs w:val="28"/>
        </w:rPr>
        <w:t xml:space="preserve">xx，男。出生于19x年10月，本科文化，20x年参加工作，现任职于x公司x岗位。该同志党性强、业务精、工作实、作风正，锐意进取、敬业勤业、严谨细致、敢于担当，较好的完成了岗位赋予和领导交办的各项工作，赢得了广大党员的尊重，树立了一个党务工作者的良好形象。先后获得x、x、x等荣誉。</w:t>
      </w:r>
    </w:p>
    <w:p>
      <w:pPr>
        <w:ind w:left="0" w:right="0" w:firstLine="560"/>
        <w:spacing w:before="450" w:after="450" w:line="312" w:lineRule="auto"/>
      </w:pPr>
      <w:r>
        <w:rPr>
          <w:rFonts w:ascii="宋体" w:hAnsi="宋体" w:eastAsia="宋体" w:cs="宋体"/>
          <w:color w:val="000"/>
          <w:sz w:val="28"/>
          <w:szCs w:val="28"/>
        </w:rPr>
        <w:t xml:space="preserve">一、注重政治训练，在深学笃思中夯实履责的“根基”。</w:t>
      </w:r>
    </w:p>
    <w:p>
      <w:pPr>
        <w:ind w:left="0" w:right="0" w:firstLine="560"/>
        <w:spacing w:before="450" w:after="450" w:line="312" w:lineRule="auto"/>
      </w:pPr>
      <w:r>
        <w:rPr>
          <w:rFonts w:ascii="宋体" w:hAnsi="宋体" w:eastAsia="宋体" w:cs="宋体"/>
          <w:color w:val="000"/>
          <w:sz w:val="28"/>
          <w:szCs w:val="28"/>
        </w:rPr>
        <w:t xml:space="preserve">该同志深知做好新时期的党务工作，良好的政治业务素质和政策理论能力是必备的基本功。该同志注重“学”字为先，认真学习习近平新时代中国特色社会主义思想，精细研读习近平总书记系列讲话以及习近平总书记来粤考察时的重要讲话精神，特别是对基层党建、企业改革、交通运输、党风廉政等重要内容针对性的加强理解领会，在增强“四个意识”、坚定“四个自信”、做到“两个维护”上有强烈的注重自觉和思想自觉。积极利用工作之余，培养读书看报习惯，依托“学习强国”、“三个先锋”等新媒体载体，提高学习兴趣，拓宽理论视野，努力把握新时期基层党建工作新特点、新方向，找准政策方向、摘录经典语句、充实个人见识，为党务工作打好坚实基础。注意平时积累与总结，不断提升文字材料水平能力，通过组织起草历年党支部工作安排、总结，建立和完善党建工作职责制，制定了支部职责和任务，为支部工作开展提供精准的参考意见建议，参谋助手作用发挥明显，开展党建工作的能力得到较好提升。</w:t>
      </w:r>
    </w:p>
    <w:p>
      <w:pPr>
        <w:ind w:left="0" w:right="0" w:firstLine="560"/>
        <w:spacing w:before="450" w:after="450" w:line="312" w:lineRule="auto"/>
      </w:pPr>
      <w:r>
        <w:rPr>
          <w:rFonts w:ascii="宋体" w:hAnsi="宋体" w:eastAsia="宋体" w:cs="宋体"/>
          <w:color w:val="000"/>
          <w:sz w:val="28"/>
          <w:szCs w:val="28"/>
        </w:rPr>
        <w:t xml:space="preserve">二、注重岗位锤炼，在苦干实干中提升履责的“本领”。</w:t>
      </w:r>
    </w:p>
    <w:p>
      <w:pPr>
        <w:ind w:left="0" w:right="0" w:firstLine="560"/>
        <w:spacing w:before="450" w:after="450" w:line="312" w:lineRule="auto"/>
      </w:pPr>
      <w:r>
        <w:rPr>
          <w:rFonts w:ascii="宋体" w:hAnsi="宋体" w:eastAsia="宋体" w:cs="宋体"/>
          <w:color w:val="000"/>
          <w:sz w:val="28"/>
          <w:szCs w:val="28"/>
        </w:rPr>
        <w:t xml:space="preserve">始终保持着干好本职的热切愿望，求精求美的标准追求，善作善成的实际行动，无论是理论学习的组织、党日活动的开展、党建品牌的创建，都能够主动参与、细致筹划，确保出手的每一项工作都力求精益求精，每一项任务都力求出新出彩。一年来，先后高质量牵头完成了党的二十大精神、省第十三次党代会精神等重要精神的学习，组织大家认真撰写学习心得，积极履诺，深刻剖析自我，认真整改问题力争使学习覆盖到每个党员。针对党建工作要求越来越高、各项任务越来越重，该同志经常加班加点，放弃休息时间，有很强的全局观念、大局意识和团队精神，牵头工作“严谨细致”，参与事项“敲好边鼓”，交叉领域“拾遗补漏”，尤其是在人少事多情况下，能够主动靠上去、顶上去，主动融入新时期基层党建工作新要求，认真参与“开路先锋”品牌建设，通过在主要业务线条、重难点工程等业务领域及现场工点设立“党员责任区”，压实党员干部责任，共同研究解决项目建设过程中存在的重、难点问题，在助力项目生产建设、助推项目提质增效方面取得显著成效。</w:t>
      </w:r>
    </w:p>
    <w:p>
      <w:pPr>
        <w:ind w:left="0" w:right="0" w:firstLine="560"/>
        <w:spacing w:before="450" w:after="450" w:line="312" w:lineRule="auto"/>
      </w:pPr>
      <w:r>
        <w:rPr>
          <w:rFonts w:ascii="宋体" w:hAnsi="宋体" w:eastAsia="宋体" w:cs="宋体"/>
          <w:color w:val="000"/>
          <w:sz w:val="28"/>
          <w:szCs w:val="28"/>
        </w:rPr>
        <w:t xml:space="preserve">三、注重作风历练，在自律自警中确保履责的“底气”。</w:t>
      </w:r>
    </w:p>
    <w:p>
      <w:pPr>
        <w:ind w:left="0" w:right="0" w:firstLine="560"/>
        <w:spacing w:before="450" w:after="450" w:line="312" w:lineRule="auto"/>
      </w:pPr>
      <w:r>
        <w:rPr>
          <w:rFonts w:ascii="宋体" w:hAnsi="宋体" w:eastAsia="宋体" w:cs="宋体"/>
          <w:color w:val="000"/>
          <w:sz w:val="28"/>
          <w:szCs w:val="28"/>
        </w:rPr>
        <w:t xml:space="preserve">除了日常党建工作，该同志负责纪检工作，始终以高于一般、严于一般的要求自我约束、自我加压，能够严格把握从严治党要求，时刻对标政治规矩、政治纪律，坚守法律底线，严守纪律底线、恪守道德底线，履行自身岗位要求，做到知敬畏、存戒惧、守底线。从事纪检工作以来，该同志原则性强、法规意识强，始终保持着严谨认真的工作态度和一丝不苟的工作作风，表现出强烈的事业心和高度的政治责任感，在推动项目管理处党支部与各参建单位签订了《G机场高速公路项目廉政共建实施方案》及《廉洁从业承诺书》;做实党内监督与业务监督协调联动，充分运用集团工程建设管理系统HCS平台;深入开展各业务线廉洁风险点排查防控，以及协助支部开展党风廉政教育、落实中央“八项规定”及其实施细则精神、运用“四种形态”有效开展日常监督工作等具体工作中发挥重要作用，有力助力推进项目建设廉洁高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2025-06-09T18:22:29+08:00</dcterms:created>
  <dcterms:modified xsi:type="dcterms:W3CDTF">2025-06-09T18:22:29+08:00</dcterms:modified>
</cp:coreProperties>
</file>

<file path=docProps/custom.xml><?xml version="1.0" encoding="utf-8"?>
<Properties xmlns="http://schemas.openxmlformats.org/officeDocument/2006/custom-properties" xmlns:vt="http://schemas.openxmlformats.org/officeDocument/2006/docPropsVTypes"/>
</file>