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在全市城乡一体化建设工作座谈会上的讲话</w:t>
      </w:r>
      <w:bookmarkEnd w:id="1"/>
    </w:p>
    <w:p>
      <w:pPr>
        <w:jc w:val="center"/>
        <w:spacing w:before="0" w:after="450"/>
      </w:pPr>
      <w:r>
        <w:rPr>
          <w:rFonts w:ascii="Arial" w:hAnsi="Arial" w:eastAsia="Arial" w:cs="Arial"/>
          <w:color w:val="999999"/>
          <w:sz w:val="20"/>
          <w:szCs w:val="20"/>
        </w:rPr>
        <w:t xml:space="preserve">来源：网络  作者：夜色温柔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一、正确认识和把握形势，进一步增强加快我市城乡一体化建设的责任感和紧迫感总的来看，由于农村种植业和养殖业等一产业结构调整的广度和深度不够、农村二三产业发展缓慢这几方面的因素所带来的农民增收渠道窄、压力大，以及农村基础设施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一、正确认识和把握形势，进一步增强加快我市城乡一体化建设的责任感和紧迫感</w:t>
      </w:r>
    </w:p>
    <w:p>
      <w:pPr>
        <w:ind w:left="0" w:right="0" w:firstLine="560"/>
        <w:spacing w:before="450" w:after="450" w:line="312" w:lineRule="auto"/>
      </w:pPr>
      <w:r>
        <w:rPr>
          <w:rFonts w:ascii="宋体" w:hAnsi="宋体" w:eastAsia="宋体" w:cs="宋体"/>
          <w:color w:val="000"/>
          <w:sz w:val="28"/>
          <w:szCs w:val="28"/>
        </w:rPr>
        <w:t xml:space="preserve">总的来看，由于农村种植业和养殖业等一产业结构调整的广度和深度不够、农村二三产业发展缓慢这几方面的因素所带来的农民增收渠道窄、压力大，以及农村基础设施薄弱、城镇化水平较低等问题依然是我市城乡一体化建设工作面临的突出问题，需要我们认真加以解决。研究今年的城乡一体化建设工作，我们必须要把思想认识统一到树立和落实科学发展观上来，统一到中央、省委农村工作会议和全市经济工作会议、全市城乡一体化化建设工作会议精神上来，树立更加强烈的发展意识，增强加快城乡一体化建设工作的责任感和紧迫感，始终坚持把推进城乡一体化建设作为工作的重中之重，为实现 “两个率先”的奋斗目标做出新的成绩。</w:t>
      </w:r>
    </w:p>
    <w:p>
      <w:pPr>
        <w:ind w:left="0" w:right="0" w:firstLine="560"/>
        <w:spacing w:before="450" w:after="450" w:line="312" w:lineRule="auto"/>
      </w:pPr>
      <w:r>
        <w:rPr>
          <w:rFonts w:ascii="宋体" w:hAnsi="宋体" w:eastAsia="宋体" w:cs="宋体"/>
          <w:color w:val="000"/>
          <w:sz w:val="28"/>
          <w:szCs w:val="28"/>
        </w:rPr>
        <w:t xml:space="preserve">二、突出工作重点和保障措施，努力开创我市城乡一体化建设新局面</w:t>
      </w:r>
    </w:p>
    <w:p>
      <w:pPr>
        <w:ind w:left="0" w:right="0" w:firstLine="560"/>
        <w:spacing w:before="450" w:after="450" w:line="312" w:lineRule="auto"/>
      </w:pPr>
      <w:r>
        <w:rPr>
          <w:rFonts w:ascii="宋体" w:hAnsi="宋体" w:eastAsia="宋体" w:cs="宋体"/>
          <w:color w:val="000"/>
          <w:sz w:val="28"/>
          <w:szCs w:val="28"/>
        </w:rPr>
        <w:t xml:space="preserve">2025年是全面完成“十五”计划目标，衔接“十一五”计划的重要一年，也是全面实现“两个率先”分三步迈进第一步目标的关键一年，抓好城乡一体化建设工作意义重大。按照中央、省委农村工作会议和全市经济工作会议、全市城乡一体化化建设工作会议精神，从当前我市的实际出发，今年农口城乡一体化建设工作的总体思路是：以“三个代表”重要思想为指导，树立和落实科学发展观，按照统筹城乡经济社会发展的要求，围绕农业增效、农民增收、农村各项事业全面进步这一总目标，狠抓 “两品一游”生态观光旅游高效农业，着力发展两品高效经济开发区、镇区商贸聚集区、生态休闲旅游区和交通沿线“三区一线”经济，努力增强镇财政、村级累和户收入三级经济实力，积极推进农村经济工业化、社会管理城市化、基础设施城乡一体化“三化”建设，努力实现农村经济社会持续、快速、健康发展。主要的奋斗目标是完成农业增加值 亿元，增长 ，农民人均纯收入达到5000元，净增600元。为了完成上述目标，我们将重点抓好以下几项工作：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继续加大农业和农村经济结构调整力度。目前，我市农业和农村经济结构中种植业比重偏大，林、牧、渔比重偏小，第一产业比重偏大，二三产业发展滞后，农村剩余劳动力转移就业压力大，结构的战略性调整任重而道远。只有加快调整，进一步优化农业和农村经济结构，才能使农业成为高效益的产业，使农村经济充满希望和活力，才能使农民收入持续稳定增长。一是继续优化农业结构，充分挖掘农业内部的增收潜力。按照发展“两品一游”生态观光旅游农业的思路，种植业要通过大力引进新技术、新品种，积极推广无公害生产技术，重点抓好优质蔬菜、西甜瓜、日光温室、高效制种等产业，壮大“双千元田”，培育高效万元院、万元田、万元室、万元园，不断提高农业的质量和效益。今年，力争使“双千元田”达到32000亩，占农作物总播种面积的70%，万元院达到3300户，占总户数60%。畜牧业要重点发展家庭规模养殖模式，通过资金扶持、技术指导、品种改良、行政推动等措施，大力发展养殖专业户、专业村、专业镇和养殖小区，逐步实现规模化、集约化养殖，要扩大珍禽、肉牛、胚胎养羊等规模养殖和暖棚养殖，使农村养殖业产值占农业总产值的比重由目前的20％提高到30％，不断提高养殖业在农民增收中的比重。林业要把农村生态环境建设与旅游观光和林果业发展紧密结合起来，充分利用现有的绿地资源，发展生态旅游观光高效农业，并积极引进优良品种，大力发展经济林和花卉。通过上述措施，不断优化农业内部结构，提升农业经济效益。二是大力发展农村二三产业，拓宽农民增收渠道。当前和今后一个时期，在抓好农业内部结构调整的基础上，要把加快农业产业化经营和</w:t>
      </w:r>
    </w:p>
    <w:p>
      <w:pPr>
        <w:ind w:left="0" w:right="0" w:firstLine="560"/>
        <w:spacing w:before="450" w:after="450" w:line="312" w:lineRule="auto"/>
      </w:pPr>
      <w:r>
        <w:rPr>
          <w:rFonts w:ascii="宋体" w:hAnsi="宋体" w:eastAsia="宋体" w:cs="宋体"/>
          <w:color w:val="000"/>
          <w:sz w:val="28"/>
          <w:szCs w:val="28"/>
        </w:rPr>
        <w:t xml:space="preserve">二、三产业发展作为强镇富民和增加村级积累的重要工作来抓。首先要围绕加工抓调整，大力发展龙头企业。通过抓好洋葱粉生产、万头肉牛养殖加工、洋葱储藏库等项目建设，建好生产基地，抓好农产品加工转化，提高农产品附加值，拉长产业链条，推进农业结构调整向纵深发展。要依法规范龙头企业与农户的合作方式，引导龙头企业以多种利益联结方式，建立与农户风险共担、利益同享、发展双赢的经营模式，使龙头企业和农户结成真正的利益共同体。大力发展专业协会、产销服务队、农村经纪人、专业大户等多种形式的专业合作组织，提高农民进入市场的组织化程度。其次要大力发展乡镇企业和个体私营经济。要紧紧抓住三镇地处城郊的优势和各镇村资源优势，组织引导农民，开展交通运输、建筑建材、劳务输出等产业。第三要大力发展旅游业，进一步做大做强现有旅游观光服务项目。要抓住关城、悬壁长城旅游资源和各镇林地资源优势，进一步挖掘潜力，加强 “度假村”、“农家乐”等餐饮旅游项目建设，不断扩大规模、提高档次、提升品位、提高效益。充分利用草湖旅游资源优势，开发草湖旅游经济。四要大力发展商贸经济。进一步完善镇域市场体系建设，大力发展公路沿线经济，在镇政府所在地和公路沿线形成物流、人流、商流、信息流优势，活跃农村经济，培育新的经济增长点。2025年，力争使从事非农产业的农民达到3000人以上。通过大力发展二三产业，以乡镇企业的发展为镇财政培植税源，以村办企业和个体私营企业的发展来壮大集体经济实力，以非农产业的发展促进农民收入增加。</w:t>
      </w:r>
    </w:p>
    <w:p>
      <w:pPr>
        <w:ind w:left="0" w:right="0" w:firstLine="560"/>
        <w:spacing w:before="450" w:after="450" w:line="312" w:lineRule="auto"/>
      </w:pPr>
      <w:r>
        <w:rPr>
          <w:rFonts w:ascii="宋体" w:hAnsi="宋体" w:eastAsia="宋体" w:cs="宋体"/>
          <w:color w:val="000"/>
          <w:sz w:val="28"/>
          <w:szCs w:val="28"/>
        </w:rPr>
        <w:t xml:space="preserve">（二）狠抓项目建设，促进农村经济社会发展。要认真贯彻省委发展抓项目的重大举措和市委、市政府招商引资的有关政策，在加强即定项目建设的同时，不断谋划新的项目，以项目建设推动城乡一体化建设步伐。一要认真研究国家和省上的政策导向，积极向省上、国家争取各类项目资金；二要积极向市上争取城乡一体化建设项目和地方配套资金，争取市财政加大对农村的投入和支持力度。三要创造条件，以优质的服务和宽松的环境抓好招商引资和启动民间资金工作。要重点抓好小城镇综合改革试点、农村“一池三改”、日元贷款防风治沙、退耕还林、三北防护林建设、中低产田改造、生态公益林保护、优质无公害洋葱产业基地建设、肉羊胚胎移植技术应用、优质胡萝卜品种示范推广、蔬菜花卉制种和镇文化广场建设等项目，以项目建设推动农村经济发展，以项目建设带动农民增收，以项目建设促进城乡一体化进程。</w:t>
      </w:r>
    </w:p>
    <w:p>
      <w:pPr>
        <w:ind w:left="0" w:right="0" w:firstLine="560"/>
        <w:spacing w:before="450" w:after="450" w:line="312" w:lineRule="auto"/>
      </w:pPr>
      <w:r>
        <w:rPr>
          <w:rFonts w:ascii="宋体" w:hAnsi="宋体" w:eastAsia="宋体" w:cs="宋体"/>
          <w:color w:val="000"/>
          <w:sz w:val="28"/>
          <w:szCs w:val="28"/>
        </w:rPr>
        <w:t xml:space="preserve">（三）加强农村基础设施建设，加快城乡一体化建设步伐。一要积极支持市上和酒钢的城市扩张工程和园区建设工程，以城市扩张和园区建设加快城乡一体化建设步伐。二要积极推进道路改造建设工程，抓好峪泉镇区二级公路、新城村至魏晋墓三级公路，市镇主干道路到各村组道路的改造以及移民点道路的修建工作，进一步改善农村交通条件。三要抓好三镇小城镇基础设施建设，按照统一规划、坚持标准、适度超前的原则，以城市化的标准建设改造农村道路、给排水、集中供暖、供电、通信等基础设施，不断完善配套功能。四要将城乡一体化建设与农业产业化、二三产业发展紧密结合起来，加快三镇商业街和集贸市场建设，加快农村产业园区建设和公路沿线经济发展，引导乡镇企业和个体私营企业向城镇和园区集中，逐步增强镇区、园区的聚集优势和规模优势。突出抓好以高效种植、高效养殖、生态休闲等为一体的河口生态高效农业园区；以酒钢葡萄基地、飞机场等为依托，以劳务输出、商贸餐饮服务、葡萄酒厂建设、小康住宅为重要内容的</w:t>
      </w:r>
    </w:p>
    <w:p>
      <w:pPr>
        <w:ind w:left="0" w:right="0" w:firstLine="560"/>
        <w:spacing w:before="450" w:after="450" w:line="312" w:lineRule="auto"/>
      </w:pPr>
      <w:r>
        <w:rPr>
          <w:rFonts w:ascii="宋体" w:hAnsi="宋体" w:eastAsia="宋体" w:cs="宋体"/>
          <w:color w:val="000"/>
          <w:sz w:val="28"/>
          <w:szCs w:val="28"/>
        </w:rPr>
        <w:t xml:space="preserve">二、三产业园区；以镇区扩张、镇区经济发展、小康住宅建设为主要内容的镇区扩建工程；以新城草湖、葡萄基地、小康住宅等为主要内容的新城村开发工程；以南市区开发和工业园区建设为依托，以市场建设、休闲娱乐、小康住宅建设为主要内容的安运沟村开发工程；通过园区建设和重点工程开发，推进城乡一体化建设。五要抓好城乡一体化样板村建设。高起点规化、高标准要求，建设与城乡一体化要求相适应的农村小康住宅，并将其与城区扩张、园区建设、产业发展紧密结合，实行楼上生活区，楼下商业点，前院生活区，后院种植养殖加工区，完成小康住宅50户。六要加强农田水利基本建设。加强农村人畜饮水工程的建设和管理，注重农业灌溉用水的供给和节水型社会建设，加大中低产田改造力度，不断改善农业生产条件。七要加强农村生态环境建设。大力发展绿色通道林、防风治沙林、农田防护林和居民点绿化美化林，使农村生态环境与城市协调起来。八要大力发展农村社会事业。积极与市上有关部门协调，加强农村科技、教育、文化、卫生等社会事业建设，积极推行农村新型合作医疗试点改革，尽快建立和完善养老保险、社会救济、优抚等社会保障制度，不断丰富农村文化生活，提高农民生活质量。九要加强农村环境治理。积极组织农民净化环境、绿化村庄、改水改厕，推广使用沼气、液化气等新型能源，创建文明整洁的生活环境。</w:t>
      </w:r>
    </w:p>
    <w:p>
      <w:pPr>
        <w:ind w:left="0" w:right="0" w:firstLine="560"/>
        <w:spacing w:before="450" w:after="450" w:line="312" w:lineRule="auto"/>
      </w:pPr>
      <w:r>
        <w:rPr>
          <w:rFonts w:ascii="宋体" w:hAnsi="宋体" w:eastAsia="宋体" w:cs="宋体"/>
          <w:color w:val="000"/>
          <w:sz w:val="28"/>
          <w:szCs w:val="28"/>
        </w:rPr>
        <w:t xml:space="preserve">（四）统一思想，转变作风，努力推进城乡一体化建设进程。当前，统筹城乡发展的任务十分艰巨，促进农民增收的任务十分紧迫，推进农村小康建设和城乡一体化建设的任务十分繁重。这就要求我们必须进一步增强对作好农业、农村、农民“三农”工作重要性的认识，以与时俱进的思想，奋发图强的精神，求真务实的作风，真抓实干的行动，全面开创城乡一体化建设新局面。一是要坚持把解决好“三农”问题作为全部工作的重中之重。解决好“三农”问题，是保持国民经济持续、快速、协调、健康发展的必然要求，是实现我市全面建设小康社会宏伟目标和城乡一体化的必然要求。要清醒地看到，虽然我市农业在全市国民经济中的份额和比重不大，但是，和全国、全省一样，实现全面建设小康社会，重点和难点都在农村。特别是要实现市委、市政府提出的“两个率先”的奋斗目标，加快工业化、城镇化进程，就越要统一思想，更加重视“三农”问题。要真正把思想和行动统一到市委加快城乡一体化建设的决策和部署上来，始终坚持把解决好“三农”问题作为全部工作的重中之重，把农业和农村经济发展放到全市国民经济发展中统筹部署，把农村社会事业放到全面建设小康社会进程中统筹安排，把农民增收放到全市人民共同富裕中统筹考虑。要按照工业反哺农业、城市支持农村的要求，加大对农业的支持和保护，使城市和农村相互促进，协调发展。二是转变工作作风，提高服务水平。去年，郊区工委领导班子通过广泛调研，认真讨论，形成了《郊区工委关于进一步加强服务“三农”工作的意见》，当前和今后一个时期，我们要严格按照《意见》的要求，狠抓“党、干、科、经、貌”五个重点和“12345工程”。农口各级组织要根据已确定的工作目标、任务重点，严格按照“五个不放松”和“五个突破”的要求，创新工作思路，改进工作方式，强化工作措施，努力建设服务型政府和高效能技术服务队伍。要继续深化和丰富“三级联创”活动、“双培双带”活动和保持共产党员先进性教育活动，努力形成农村基层组织建设常抓不懈的工作机制。要切实解决镇与镇、村与村、组与组之间竞争意识不强的问题。各镇村要切实树立比学精神和赶超意识，立足各自优势，精心谋划，深挖潜力，竞相发展，形成你追我赶、互促互进的浓厚氛围。要进一步巩固和加强农村税费改革成果，加强农民负担的监管，切实减轻农民负担。继续深化和推进干部驻镇挂村帮扶工作，在政策法规、科技知识、经济发展、小康建设等方面开展多种形式的宣传教育和帮扶指导工作，促进农村经济和各项社会事业持续、快速、健康发展，推进城乡一体化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2025-06-10T06:11:39+08:00</dcterms:created>
  <dcterms:modified xsi:type="dcterms:W3CDTF">2025-06-10T06:11:39+08:00</dcterms:modified>
</cp:coreProperties>
</file>

<file path=docProps/custom.xml><?xml version="1.0" encoding="utf-8"?>
<Properties xmlns="http://schemas.openxmlformats.org/officeDocument/2006/custom-properties" xmlns:vt="http://schemas.openxmlformats.org/officeDocument/2006/docPropsVTypes"/>
</file>