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在私营个体经济工作会议上的讲话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私营个体经济工作会议上的讲话在私营个体经济工作会议上的讲话这次全市私营个体经济工作会议非常重要。私营个体经济、开放型经济、规模经济，是支撑我市经济的三大支柱。市委、市政府布局经济工作有一个基本的思路，就是外资与民资并进，“顶天立地”与“铺...</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非常重要。私营个体经济、开放型经济、规模经济，是支撑我市经济的三大支柱。市委、市政府布局经济工作有一个基本的思路，就是外资与民资并进，“顶天立地”与“铺天盖地”并举，通过若干年坚持不懈的努力，加快构筑起无锡经济的新优势，把无锡经济整体提升到一个新的水平。去年全市私营个体经济工作会议以来，我市私营个体经济呈现了蓬勃态势，取得了显著成绩，成为全市经济发展中的一大突破、一个亮点。今天会议的主要目的，就是要在已有成绩的基础上，再来一次工作上的大动员，思想上的大解放，巩固和发展来之不易的大好形势，奋力推动我市私营个体经济的更大跨越。</w:t>
      </w:r>
    </w:p>
    <w:p>
      <w:pPr>
        <w:ind w:left="0" w:right="0" w:firstLine="560"/>
        <w:spacing w:before="450" w:after="450" w:line="312" w:lineRule="auto"/>
      </w:pPr>
      <w:r>
        <w:rPr>
          <w:rFonts w:ascii="宋体" w:hAnsi="宋体" w:eastAsia="宋体" w:cs="宋体"/>
          <w:color w:val="000"/>
          <w:sz w:val="28"/>
          <w:szCs w:val="28"/>
        </w:rPr>
        <w:t xml:space="preserve">上午，大家参观了宜兴市凯凯橡塑、江南线缆等私营企业；下午，王荣同志、许津荣同志分别对今年全市私营个体经济工作作了全面部署，提出了很好的工作意见，市工商局、宜兴市、江阴申澄集团等单位和私营企业作了交流发言，市政府与各市（县）、区政府签订了××年私营个体经济目标责任书，会议还表彰了四类“十佳”私营企业、优秀私营企业家以及扶持私营个体经济先进集体和个人。这次会议安排得很好，开得有新意、有成效。宜兴市私营个体经济发展起步早，力度大，取得了很好的成绩。会议放在宜兴开，就是借这个现场，进一步统一全市各级的思想，坚定信心，明确目标，落实措施，推动全市私营个体经济更快更好发展。</w:t>
      </w:r>
    </w:p>
    <w:p>
      <w:pPr>
        <w:ind w:left="0" w:right="0" w:firstLine="560"/>
        <w:spacing w:before="450" w:after="450" w:line="312" w:lineRule="auto"/>
      </w:pPr>
      <w:r>
        <w:rPr>
          <w:rFonts w:ascii="宋体" w:hAnsi="宋体" w:eastAsia="宋体" w:cs="宋体"/>
          <w:color w:val="000"/>
          <w:sz w:val="28"/>
          <w:szCs w:val="28"/>
        </w:rPr>
        <w:t xml:space="preserve">无论是宜兴的实践，还是其他市（县）、区的经验，都反复证明，发展私营个体经济，解放思想是首要前提。哪个地方思想解放早、束缚少，哪个地方私营个体经济的发展就快、就充满活力。解放思想永无止境。全市各级要继续高举解放思想的大旗，不断把解放思想推向新的高度、新的深度和新的广度，为私营个体经济发展提供更加强大的精神动力和思想活力。下面，我简要讲三点意见。</w:t>
      </w:r>
    </w:p>
    <w:p>
      <w:pPr>
        <w:ind w:left="0" w:right="0" w:firstLine="560"/>
        <w:spacing w:before="450" w:after="450" w:line="312" w:lineRule="auto"/>
      </w:pPr>
      <w:r>
        <w:rPr>
          <w:rFonts w:ascii="宋体" w:hAnsi="宋体" w:eastAsia="宋体" w:cs="宋体"/>
          <w:color w:val="000"/>
          <w:sz w:val="28"/>
          <w:szCs w:val="28"/>
        </w:rPr>
        <w:t xml:space="preserve">一、继续解放思想，就是要把全市上下的思想进一步统一好，切实增强发展私营个体经济的思想共识</w:t>
      </w:r>
    </w:p>
    <w:p>
      <w:pPr>
        <w:ind w:left="0" w:right="0" w:firstLine="560"/>
        <w:spacing w:before="450" w:after="450" w:line="312" w:lineRule="auto"/>
      </w:pPr>
      <w:r>
        <w:rPr>
          <w:rFonts w:ascii="宋体" w:hAnsi="宋体" w:eastAsia="宋体" w:cs="宋体"/>
          <w:color w:val="000"/>
          <w:sz w:val="28"/>
          <w:szCs w:val="28"/>
        </w:rPr>
        <w:t xml:space="preserve">解放思想，我们讲了多少年，是经常讲、反复讲。正是我们首先坚持了这一条，我们的改革才一年比一年深入，发展才一年比一年加快，工作才一年比一年自觉。现在看来，发展私营个体经济，第一位的问题还是要进一步解放思想，在解放思想中加快发展。深入分析各级对私营个体经济存在的偏见和疑虑，突出的有三条。一是还不很放心。看私营个体经济总不那么顺眼，担心私营个体经济发展多了，会加速贫富两极分化，影响市场经济秩序，滋生消极腐败现象。对私营个体经济的认识还停留在“补充”的阶段，没有真正上升到“重要组成部分”的高度，对“公有制为主体、多种所有制经济共同发展”的基本经济制度缺乏深刻理解。产生这样的疑虑，实质还是担心政治上冒风险、犯错误。二是还不很放手。限制多，监管多，条条框框多，吹毛求疵多，私营个体经济还没有真正享受“国民待遇”，还不能与国企、外资企业站在同一起跑线上竞争。三是还不很爱护。对民资民力重视不够，体恤不够，珍惜不够，有的地方把私营企业当作“唐僧肉”，实际工作中对私营个体企业远不如对其他所有制企业那样倾心尽力。这些问题不解决，我市私营个体经济就不可能健康发展、不可能有大的突破。</w:t>
      </w:r>
    </w:p>
    <w:p>
      <w:pPr>
        <w:ind w:left="0" w:right="0" w:firstLine="560"/>
        <w:spacing w:before="450" w:after="450" w:line="312" w:lineRule="auto"/>
      </w:pPr>
      <w:r>
        <w:rPr>
          <w:rFonts w:ascii="宋体" w:hAnsi="宋体" w:eastAsia="宋体" w:cs="宋体"/>
          <w:color w:val="000"/>
          <w:sz w:val="28"/>
          <w:szCs w:val="28"/>
        </w:rPr>
        <w:t xml:space="preserve">扫除阻碍私营个体经济发展的各种思想障碍，把全市上下的思想真正统一到市委、市政府的决策和要求上来，关键是要对私营个体经济的地位和作用有一个全面、正确的认识。这个地位和作用，概括地讲，是推动经济社会全局和长远发展的重要动力。去年以来，市委、市政府确定了事关无锡全局和长远发展的七项重点工作。这七项重点工作，无论是国企改革，还是利用外资，无论是发展高新技术产业，还是发展旅游业、现代物流业，也无论是推进经济结构调整，还是加快特大城市建设，可以说都离不开私营个体经济的发展，都需要私营个体经济的进入。没有私营个体经济的发展，这几项工作的进一步展开，就缺乏有利的社会基础和经济条件。私营个体经济具有极强的渗透力、激活力，发展私营个体经济这一着棋走活了，就可以使全局都活起来。所以，私营个体经济的发展事关经济社会发展的全局和长远。具体地讲，至少有三条：一是经济发展的增长极，二是致富百姓的好路子，三是结构调整的生力军。从经济发展看，是增长极。去年，全市私营个体经济实现消费品零售总额、增加值和上交税金已分别占全市总量的、和，在去年全市的经济增长中，有个百分点来自私营个体经济的贡献。可以说，私营个体经济是支撑全市经济大厦的重要支柱。从致富百姓看，是好路子。到去年底，私营个体经济从业人员已达万人，占全社会从业人员的，并吸纳了大量的下岗职工，为农民增收作出了积极贡献。事实证明，私营个体经济就是富民经济，这一块发展得越快，群众得到的实惠就越多。从结构调整看，是生力军。无论是国有企业的改革脱困，还是乡镇企业的转机改制，如果没有私营个体经济的大胆进入、及时补位，国有、集体资本退出的余地就不会这么大，国有、集体经济的活力就不会这么强，所有制结构调整的步伐就不会这么快。因此我认为，对于私营个体经济的地位和作用，怎么讲都不为过；发展私营个体经济，怎么做都不为过。应当象抓开放型经济、国企改革等工作一样，狠抓私营个体经济的发展，这也是我市经济增创新优势、增强竞争力的迫切需要。</w:t>
      </w:r>
    </w:p>
    <w:p>
      <w:pPr>
        <w:ind w:left="0" w:right="0" w:firstLine="560"/>
        <w:spacing w:before="450" w:after="450" w:line="312" w:lineRule="auto"/>
      </w:pPr>
      <w:r>
        <w:rPr>
          <w:rFonts w:ascii="宋体" w:hAnsi="宋体" w:eastAsia="宋体" w:cs="宋体"/>
          <w:color w:val="000"/>
          <w:sz w:val="28"/>
          <w:szCs w:val="28"/>
        </w:rPr>
        <w:t xml:space="preserve">无锡发展私营个体经济，具备得天独厚的有利条件：一是有传统优势。无锡是民族工商业的发祥地，全国乡镇企业的创始地，经商办实业的历史底蕴十分深厚，群众基础非常广泛。二是有空间优势。无锡经济总量大，开放度高，又是区域性的交通枢纽和各种生产要素的集散地，发展私营个体经济余地大、领域宽、机会多。三是有实力优势。无锡民间资本雄厚，去年底，全市居民存款余额达亿元，大量游资正在寻找投资机会。四是有人才优势。特别是经过这几年市场经济的洗礼，造就了一大批经商办实业的优秀人才。所有这些加在一起，无锡发展私营个体经济的确是天时、地利、人和。尽管我们起步不早，但完全可以在一个更高的平台上，形成更明显的后发优势。</w:t>
      </w:r>
    </w:p>
    <w:p>
      <w:pPr>
        <w:ind w:left="0" w:right="0" w:firstLine="560"/>
        <w:spacing w:before="450" w:after="450" w:line="312" w:lineRule="auto"/>
      </w:pPr>
      <w:r>
        <w:rPr>
          <w:rFonts w:ascii="宋体" w:hAnsi="宋体" w:eastAsia="宋体" w:cs="宋体"/>
          <w:color w:val="000"/>
          <w:sz w:val="28"/>
          <w:szCs w:val="28"/>
        </w:rPr>
        <w:t xml:space="preserve">二、继续解放思想，就是要坚持发展与提高并重，促进私营个体经济的大跨越</w:t>
      </w:r>
    </w:p>
    <w:p>
      <w:pPr>
        <w:ind w:left="0" w:right="0" w:firstLine="560"/>
        <w:spacing w:before="450" w:after="450" w:line="312" w:lineRule="auto"/>
      </w:pPr>
      <w:r>
        <w:rPr>
          <w:rFonts w:ascii="宋体" w:hAnsi="宋体" w:eastAsia="宋体" w:cs="宋体"/>
          <w:color w:val="000"/>
          <w:sz w:val="28"/>
          <w:szCs w:val="28"/>
        </w:rPr>
        <w:t xml:space="preserve">什么是大跨越，一是要发展，在数量上有大的扩张；二是要提高，在素质上有大的增强。一方面，我市私营个体经济的总量还不大，占全市经济的比重还不高，发展私营个体经济潜力很大、余地很宽，必须把潜在的能量充分释放出来。另一方面，我市私营个体经济还没有真正摆脱“低小散”的弊端，优势还不很明显，市场竞争力还不强，特别是加入世贸组织以后，直接面对国际强手高水平的竞争，压力非常大，必须迅速增强自身的实力和水平。“发展”和“提高”对于我市私营个体经济来说，都很重要，都很紧迫，必须两手并举，紧抓不放。</w:t>
      </w:r>
    </w:p>
    <w:p>
      <w:pPr>
        <w:ind w:left="0" w:right="0" w:firstLine="560"/>
        <w:spacing w:before="450" w:after="450" w:line="312" w:lineRule="auto"/>
      </w:pPr>
      <w:r>
        <w:rPr>
          <w:rFonts w:ascii="宋体" w:hAnsi="宋体" w:eastAsia="宋体" w:cs="宋体"/>
          <w:color w:val="000"/>
          <w:sz w:val="28"/>
          <w:szCs w:val="28"/>
        </w:rPr>
        <w:t xml:space="preserve">怎样实现量的扩张？一是要全面贯彻“六放”精神。“六放”，就是要放心、放胆、放手、放开、放宽、放活，这是解放思想的成果，是省委、省政府的要求，也是先进地区发展的成功经验。各地、各部门要认真对照“六放”要求，全面审视我们的思想和工作，看一看思想是否真正解放，观念是否真正转变，政策是否真正开明，该降低的门槛有没有降低，该放开的领域有没有放开，该拓展的空间有没有拓展，从而不断改变我们的发展环境，充分激发起广大人民群众潜在的积极性、创造性。二是要千方百计招商引资。要象抓外资一样，广泛出击，招商引资，以更加优惠的政策，鼓励和吸引各路英才到无锡投资经商、兴办实业，努力使无锡成为各类人才创新创业的乐园。三是要始终坚持先“有”后“优”。不论私营个体经济初创阶段规模是否大、水平是否高、贡献是否多，都要满腔热情鼓励发展，一切先发展起来再说，真正做到先发展再规范、先发展再提高、先发展再壮大，为私营个体经济顺利起步创造条件。</w:t>
      </w:r>
    </w:p>
    <w:p>
      <w:pPr>
        <w:ind w:left="0" w:right="0" w:firstLine="560"/>
        <w:spacing w:before="450" w:after="450" w:line="312" w:lineRule="auto"/>
      </w:pPr>
      <w:r>
        <w:rPr>
          <w:rFonts w:ascii="宋体" w:hAnsi="宋体" w:eastAsia="宋体" w:cs="宋体"/>
          <w:color w:val="000"/>
          <w:sz w:val="28"/>
          <w:szCs w:val="28"/>
        </w:rPr>
        <w:t xml:space="preserve">怎样实现质的提高？最根本的途径就是创新。创新是一个企业核心竞争力的核心，是企业做大做强的内在动力。要牢牢抓住创新这根主线不放，以持续全面的创新，推动和促进私营个体经济素质的不断提升。重点要抓好四方面的创新。一是制度创新。要引导有条件的私营企业，加快建立现代企业制度，提高经营管理水平，积极推动企业产权结构由单一化、个人化向多元化、社会化转变，企业组织形式由个人业主制、合伙制向公司制、股份制提升，企业管理模式由传统的家族化管理向建立健全法人治理结构过渡，以更好地适应社会化大生产的要求。要鼓励个体私营企业通过多种形式，积极参与国有中小企业的改革。特别要指出的是，广大私营个体企业参与国有企业的改革，不仅是实现资本扩张的好机会，也是实现自我升华的极好途径。通过与国有企业的渗透融合，可以充分利用国有企业市场、技术、人才等方面的基础和优势，促进私营个体企业的制度创新和技术升级，是一件一举多得的好事。希望广大私营个体企业敏锐抓住当前国企改革的难得机遇，积极参与，大胆进入。二是技术创新。技术创新是企业核心竞争力的中心环节。私营企业要把技术创新摆上十分突出的位置，加大科技投入，加快人才引进，通过产学研联合、与大企业大集团配套、与外商合资合作等途径，不断增强企业的技术创新能力。有条件的企业要加快建立自己的研发中心，积极开展自主创新，提高产品的技术含量和市场竞争力。市委、市政府鼓励和支持私营个体企业广泛开展技术创新活动。今后，上规模、上水平的技改项目可以享受贴息，建立省级技术中心可以享受补贴，创成国家驰名商标、名牌产品要给予奖励。三是管理创新。要学习和借鉴先进的管理理念和方法，健全规章制度，规范内部运行，切实抓好财务管理、营销管理、质量管理等基础管理工作，不断提高管理的科学化、民主化、现代化水平。要自觉用法律法规规范企业行为，遵守市场经济的信用准则和诚信观念，坚持依法办事，守法经营，树好私营个体企业的社会形象。四是经营创新。要敏锐把握市场格局的新变化，找准市场定位，完善营销网络，积极开辟新的市场空间，抢占更大的市场份额。有条件的企业要大胆进军国际市场，积极参与国际竞争、分工与合作。要加强与外商的合资合作，借船出海，借梯上楼，打开进入国际市场的通道。要充分发挥自己的比较优势，到海外投资办厂、设立“窗口”，不断拓展生存发展空间，切实增强国际竞争能力。有条件的企业要在搞好产品经营的同时，积极探索资本经营，大胆实施跨地区、跨行业、跨所有制的兼并、联合、重组，积极争取企业上市，直接挺进资本市场，努力实现低成本、裂变式扩张。</w:t>
      </w:r>
    </w:p>
    <w:p>
      <w:pPr>
        <w:ind w:left="0" w:right="0" w:firstLine="560"/>
        <w:spacing w:before="450" w:after="450" w:line="312" w:lineRule="auto"/>
      </w:pPr>
      <w:r>
        <w:rPr>
          <w:rFonts w:ascii="宋体" w:hAnsi="宋体" w:eastAsia="宋体" w:cs="宋体"/>
          <w:color w:val="000"/>
          <w:sz w:val="28"/>
          <w:szCs w:val="28"/>
        </w:rPr>
        <w:t xml:space="preserve">实现私营个体经济的大跨越，需要全社会的关心和支持，但主要靠个私业主自身的努力。在座的同志们是全市私营个体企业的排头兵、领头羊，要在加快发展和提高中带好头、放好样。在此，向同志们提几点希望。一是要有创业的激情。始终胸怀对远大目标的追求和渴望。不要满足于办一个小企业，而要立志干一番大事业；不要满足于当一个“小老板”，而要立志做一个大企业家；不要满足于致富个人，而要立志奉献社会；不要满足于在家门口争豪斗富，而要立志到国内外舞台上攀高比强。始终保持起家立业时那样一种闯劲、拼劲和持久的韧劲，真正象省委书记回良玉同志要求的那样，向高的攀，与强的比，同勇的争，跟快的赛。二是要有创新的勇气。创新是一个企业家最宝贵的品质。要增强开拓创新的勇气和突破常规的胆识，敢想敢干，敢试敢闯，敢为人先，以强烈的创新欲望、持续的创新实践，为企业发展注入源源不竭的动力。三是要有现代的理念。培养世界眼光，增强战略思考，学习和借鉴先进的发展思路、管理模式和经营方式，真正学会按市场经济规律办事，按国际通行规则办事，把握时代发展的趋势，挺立时代发展的潮头。四是要有良好的品质。养气、养性、养德、养智，提高自我、完善自我、超越自我，为干大事、创大业打牢根基。</w:t>
      </w:r>
    </w:p>
    <w:p>
      <w:pPr>
        <w:ind w:left="0" w:right="0" w:firstLine="560"/>
        <w:spacing w:before="450" w:after="450" w:line="312" w:lineRule="auto"/>
      </w:pPr>
      <w:r>
        <w:rPr>
          <w:rFonts w:ascii="宋体" w:hAnsi="宋体" w:eastAsia="宋体" w:cs="宋体"/>
          <w:color w:val="000"/>
          <w:sz w:val="28"/>
          <w:szCs w:val="28"/>
        </w:rPr>
        <w:t xml:space="preserve">三、继续解放思想，就是要充分发挥各级政府的职能作用，为私营个体经济加快发展创造良好环境</w:t>
      </w:r>
    </w:p>
    <w:p>
      <w:pPr>
        <w:ind w:left="0" w:right="0" w:firstLine="560"/>
        <w:spacing w:before="450" w:after="450" w:line="312" w:lineRule="auto"/>
      </w:pPr>
      <w:r>
        <w:rPr>
          <w:rFonts w:ascii="宋体" w:hAnsi="宋体" w:eastAsia="宋体" w:cs="宋体"/>
          <w:color w:val="000"/>
          <w:sz w:val="28"/>
          <w:szCs w:val="28"/>
        </w:rPr>
        <w:t xml:space="preserve">发挥政府在促进经济发展中的职能作用，也有一个解放思想的问题。关键要解决好两大问题：一个是“越位”问题，一个是“缺位”问题。解决前一个问题，主要多做“减法”，减少行政审批环节，减少行政直接干预，减轻企业各种负担；解决后一个问题，主要多做“加法”，加强指导，加强服务，加强协调。一定要正确理解市场经济条件下转换政府职能的真正内涵，“转换”不等于“无为”，“有为”不等于“越位”，关键是要按照市场经济规律办事，把力用在点子上。全市各级必须坚决防止和克服把私营个体经济等同于自发经济的思想，防止和克服一切顺其自然、任其自生自灭的思想，防止和克服政府无所作为的思想，以更加积极主动的姿态，在发展私营个体经济中演好自己的角色，争取更大的作为。</w:t>
      </w:r>
    </w:p>
    <w:p>
      <w:pPr>
        <w:ind w:left="0" w:right="0" w:firstLine="560"/>
        <w:spacing w:before="450" w:after="450" w:line="312" w:lineRule="auto"/>
      </w:pPr>
      <w:r>
        <w:rPr>
          <w:rFonts w:ascii="宋体" w:hAnsi="宋体" w:eastAsia="宋体" w:cs="宋体"/>
          <w:color w:val="000"/>
          <w:sz w:val="28"/>
          <w:szCs w:val="28"/>
        </w:rPr>
        <w:t xml:space="preserve">更好发挥政府的职能作用，要以创造良好发展环境为重点，做好四方面工作。第一，政策要落实。这个问题要多讲几句。去年，为了促进私营个体经济的发展，市委、市政府出台了条政策。对此，绝大部分地区和部门态度是坚决的，执行也是有力的。但也有少数地区和部门，在一些政策条款的落实上不够及时、不够到位。什么原因，仔细分析有四种情况。一是认识问题。认为扶持私营个体经济就是扶持个私业主，是把实惠让给了个人，没有认识到扶持私营个体经济就是扶持生产力发展，就是扶持人民群众致富。二是水平问题。不能全面、完整、准确地理解上级的方针、政策，不能从无锡实际出发，创造性地执行上级的方针、政策，生搬硬套，照本宣科。三是利益问题。大局观念不强，对影响到本部门利益的，能拖则拖、能推则推，到下面收费的积极性要比兑现优惠政策的积极性高得多。四是领导问题。领导的思想问题没有真正解决，态度不明朗，对下面的管理不严格，抓落实的决心不大、力度不大。政策是政府的重要资源，具有很强的导向性、扶持性和激励性。好的政策就是生产力，执行好的政策，就是解放和发展生产力。在此，再次强调，各地、各有关部门，一定要以严肃认真的态度，确保各项政策不折不扣地落到实处。市纪检监察、组织人事等部门要加强对执行政策的检查监督，确保市委、市政府政令畅通。第二，服务要到位。要象关心国有、集体企业一样，真心实意关心私营个体经济的发展，倾听他们的呼声，了解他们的意愿，帮助他们解决实际问题。全市各级、各部门，不论是计委、经委、乡镇工业局、外经局、工商局、税务局以及金融、科技、技监等部门和组织，还是组织人事、纪检监察、工商联等其他部门和组织，都要在服务私营个体经济中找准定位，发挥优势，密切配合，形成合力。第三，管理要规范。什么是规范，就是要依法、公正、文明，为私营个体经济创造良好的法治环境。各执纪执法部门要坚持既打击又保护的方针。该打击的，坚决打击；该管住的，坚决管住。但能放开的也要放开，能放宽的也要放宽，能简化的也要简化。一句话，要做私营个体企业合法权益、合法经营的保护神，而绝不能成为制约发展的消极因素。第四，导向要鲜明。要坚持正确的舆论导向，树好私营个体经济的正面形象。特别要为个私业主创造一个健康的舆论环境，尊重他们的劳动，理解他们的甘苦，满腔热情地鼓励他们创业，理直气壮地支持他们发展，不仅要在成功的时候为他们喝采，更要在困难的时候给他们帮助。对有突出贡献的个私业主，要提高他们的社会地位，给予应有的政治待遇。要认真贯彻江总书记“七一”讲话精神，把承认党的纲领和章程、自觉为党的纲领和路线而奋斗、经过长期考验、符合党员条件的社会各方面优秀分子，包括个私业主，吸收到党内来。今天的会议表彰了一批优秀私营企业和企业家，今后要把它作为一项制度，长期坚持下去。对于有作为的私营个体企业和业主，就要大张旗鼓地表彰奖励，以调动起全社会发展私营个体经济的巨大热情。</w:t>
      </w:r>
    </w:p>
    <w:p>
      <w:pPr>
        <w:ind w:left="0" w:right="0" w:firstLine="560"/>
        <w:spacing w:before="450" w:after="450" w:line="312" w:lineRule="auto"/>
      </w:pPr>
      <w:r>
        <w:rPr>
          <w:rFonts w:ascii="宋体" w:hAnsi="宋体" w:eastAsia="宋体" w:cs="宋体"/>
          <w:color w:val="000"/>
          <w:sz w:val="28"/>
          <w:szCs w:val="28"/>
        </w:rPr>
        <w:t xml:space="preserve">同志们，私营个体经济的发展充满希望，大有前途。全市各级一定要继续解放思想，振奋精神，开拓进取，奋力开创我市私营个体经济发展的新局面，为富民强市、率先基本实现现代化作出新的、更大的贡献！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2025-04-27T15:20:31+08:00</dcterms:created>
  <dcterms:modified xsi:type="dcterms:W3CDTF">2025-04-27T15:20:31+08:00</dcterms:modified>
</cp:coreProperties>
</file>

<file path=docProps/custom.xml><?xml version="1.0" encoding="utf-8"?>
<Properties xmlns="http://schemas.openxmlformats.org/officeDocument/2006/custom-properties" xmlns:vt="http://schemas.openxmlformats.org/officeDocument/2006/docPropsVTypes"/>
</file>