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在市发展民营经济动员大会上的讲话</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市发展民营经济动员大会上的讲话在市发展民营经济动员大会上的讲话市十一届四次全委会把民营经济确定为全市经济工作的总抓手，今天这次大会，就是要全党动员，全民发动，动员全市上下进一步解放思想，统一认识，艰苦创业，扎实苦干，再掀发展民营经济的新高...</w:t>
      </w:r>
    </w:p>
    <w:p>
      <w:pPr>
        <w:ind w:left="0" w:right="0" w:firstLine="560"/>
        <w:spacing w:before="450" w:after="450" w:line="312" w:lineRule="auto"/>
      </w:pPr>
      <w:r>
        <w:rPr>
          <w:rFonts w:ascii="宋体" w:hAnsi="宋体" w:eastAsia="宋体" w:cs="宋体"/>
          <w:color w:val="000"/>
          <w:sz w:val="28"/>
          <w:szCs w:val="28"/>
        </w:rPr>
        <w:t xml:space="preserve">在市发展民营经济动员大会上的讲话</w:t>
      </w:r>
    </w:p>
    <w:p>
      <w:pPr>
        <w:ind w:left="0" w:right="0" w:firstLine="560"/>
        <w:spacing w:before="450" w:after="450" w:line="312" w:lineRule="auto"/>
      </w:pPr>
      <w:r>
        <w:rPr>
          <w:rFonts w:ascii="宋体" w:hAnsi="宋体" w:eastAsia="宋体" w:cs="宋体"/>
          <w:color w:val="000"/>
          <w:sz w:val="28"/>
          <w:szCs w:val="28"/>
        </w:rPr>
        <w:t xml:space="preserve">在市发展民营经济动员大会上的讲话</w:t>
      </w:r>
    </w:p>
    <w:p>
      <w:pPr>
        <w:ind w:left="0" w:right="0" w:firstLine="560"/>
        <w:spacing w:before="450" w:after="450" w:line="312" w:lineRule="auto"/>
      </w:pPr>
      <w:r>
        <w:rPr>
          <w:rFonts w:ascii="宋体" w:hAnsi="宋体" w:eastAsia="宋体" w:cs="宋体"/>
          <w:color w:val="000"/>
          <w:sz w:val="28"/>
          <w:szCs w:val="28"/>
        </w:rPr>
        <w:t xml:space="preserve">市十一届四次全委会把民营经济确定为全市经济工作的总抓手，今天这次大会，就是要全党动员，全民发动，动员全市上下进一步解放思想，统一认识，艰苦创业，扎实苦干，再掀发展民营经济的新高潮。根据市委市政府研究的意见，我讲五个方面的问题。</w:t>
      </w:r>
    </w:p>
    <w:p>
      <w:pPr>
        <w:ind w:left="0" w:right="0" w:firstLine="560"/>
        <w:spacing w:before="450" w:after="450" w:line="312" w:lineRule="auto"/>
      </w:pPr>
      <w:r>
        <w:rPr>
          <w:rFonts w:ascii="宋体" w:hAnsi="宋体" w:eastAsia="宋体" w:cs="宋体"/>
          <w:color w:val="000"/>
          <w:sz w:val="28"/>
          <w:szCs w:val="28"/>
        </w:rPr>
        <w:t xml:space="preserve">一、解放思想，统一认识，增强加快发展民营经济的责任感和紧迫感</w:t>
      </w:r>
    </w:p>
    <w:p>
      <w:pPr>
        <w:ind w:left="0" w:right="0" w:firstLine="560"/>
        <w:spacing w:before="450" w:after="450" w:line="312" w:lineRule="auto"/>
      </w:pPr>
      <w:r>
        <w:rPr>
          <w:rFonts w:ascii="宋体" w:hAnsi="宋体" w:eastAsia="宋体" w:cs="宋体"/>
          <w:color w:val="000"/>
          <w:sz w:val="28"/>
          <w:szCs w:val="28"/>
        </w:rPr>
        <w:t xml:space="preserve">近年来，市委市政府高度重视民营经济的发展，采取了一系列有效措施，优化外部环境、制定优惠政策、加强载体建设，促进了民营经济快速健康发展。民营经济在繁荣城乡经济、优化经济结构、增加财政收入、安排劳动就业、富裕城乡群众等方面发挥了极其重要的作用，已成为我市经济发展最具活力的增长点和重要的支撑力量。</w:t>
      </w:r>
    </w:p>
    <w:p>
      <w:pPr>
        <w:ind w:left="0" w:right="0" w:firstLine="560"/>
        <w:spacing w:before="450" w:after="450" w:line="312" w:lineRule="auto"/>
      </w:pPr>
      <w:r>
        <w:rPr>
          <w:rFonts w:ascii="宋体" w:hAnsi="宋体" w:eastAsia="宋体" w:cs="宋体"/>
          <w:color w:val="000"/>
          <w:sz w:val="28"/>
          <w:szCs w:val="28"/>
        </w:rPr>
        <w:t xml:space="preserve">在充分肯定成绩的同时，也必须清醒地认识到，我市民营经济发展水平，同先进市相比，特别是与江浙等南方地区相比仍有很大差距。表现在规模总量上，由于大型骨干企业少，民营经济规模总量偏低，相应地制约了全市整体经济实力的提高。去年我市和地方财政收入，只比全国百强市平均值高亿元和亿元。而温州的柳市镇，一个镇就有多家年产值万元以上的工业企业，××年实现工业总产值亿元，生产的低压电器占据全国市场半壁江山。浙江嵊州市生产的领带在全国领带市场占的份额，诸暨市大唐镇年产袜子亿双，在全国市场占有率达到，规模之大，令人震撼。表现在发展速度上，主要经济指标增长幅度和投资力度差距较大，今年以来我市地方财政收入增幅为，而全省增幅以上的有个市；东部发达市每年的投入平均在亿左右，我们还有一大半的差距，山东省进入全国百强市的个市年平均利用外资亿美元，反映发展速度和投资力度的发展活力指数，我市仅列全国第位。放眼看今后若干年我们的后劲，放眼看其他百强市发展的势头，我们必须增强危机感和压力感。</w:t>
      </w:r>
    </w:p>
    <w:p>
      <w:pPr>
        <w:ind w:left="0" w:right="0" w:firstLine="560"/>
        <w:spacing w:before="450" w:after="450" w:line="312" w:lineRule="auto"/>
      </w:pPr>
      <w:r>
        <w:rPr>
          <w:rFonts w:ascii="宋体" w:hAnsi="宋体" w:eastAsia="宋体" w:cs="宋体"/>
          <w:color w:val="000"/>
          <w:sz w:val="28"/>
          <w:szCs w:val="28"/>
        </w:rPr>
        <w:t xml:space="preserve">思想是行动的先导，加快发展民营经济，关键是解放思想。党的十六届三中全会指出，非公有制经济是社会主义市场经济的重要组成部分，省委把民营经济作为突出抓好的三大亮点之一。我们一定要把思想统一到中央全会精神和省委的部署上来，充分认识加快发展民营经济的重要性和迫切性。综观全国各地，哪里民营经济发展得快、规模大，哪里综合经济实力就强。济南之所以在山东保持领先地位，进入全国百强，就是因为民营经济发展得快，民营经济已经渗透到三大产业的方方面面，渗透到各行各业各个领域。江苏、浙江是全国民营经济发展得最快最好的省份，而江苏、浙江也是经济发展最快、人民群众生活最富的地区之一，全国百强县前强中，江苏占了六个，浙江占了两个。浙江省的发展模式被专家称为老百姓经济，民营经济在全省经济中占据重中之重的位置，浙江的全国百强县市有个，占全国的三分之一。谁抓住了民营经济，谁就抓住了机遇，就能赢得竞争的主动权。温州就是一个很好的例子。年十一届三中全会后，温州乡村家庭工业迅速发展，出现了家家是工厂、处处是市场的景象；年邓小平南方谈话解决了姓资姓社的问题，温州城乡经济空前繁荣，当年商品零售总额为亿元，到年就达到亿元，年营业额亿元以上的市场达到个；年党的十五大提出所有制实现形式及个体私营经济是社会主义市场经济的重要组成部分之后，温州个体私营经济、股份制经济大发展，创造了闻名遐迩的“温州模式”。正是因为始终抓住发展民营经济不放松，温州人创造了经济发展的多个奇迹，经济实力迅速提升，由一个贫穷落后的地区一举成为全国经济最活跃的地区之一。发展民营经济是落实以人为本的重要体现。以人为本就是要充分调动人的积极性，而民营经济是最能调动人的积极性的生产力，所以，哪里民营经济抓得好，哪里人的积极性就高，民间的活力就强，各种资源就能得到充分的利用，优势就能得到充分发挥。温州能培育出“胆大包天”、“胆大包地”、“胆大包海”、“胆大包江”的创业能人，就足以说明，在民营经济体制下，人的创业激情能够得以充分释放，创业才干得以充分展现。发展民营经济还是解决“三农”问题、财政增长、农民增收的根本出路。南方地区之所以经济实力强、农民富裕程度高，一个重要的原因就是民营经济发展快，非农产业比重大。温州人务工经商的思想根深蒂固，全民经商的意识十分强烈，这是温州发展致富的根本原因。因此可以说，无工不富，无商不富，要想从根本上解决“三农”问题，提高农民收入，必须变农民为工人，变农村为城市，必须大力发展民营经济。实践充分表明，民营经济是最具活力、最有潜力、最能调动人的积极性的生产力，是济南振兴的优势所在、潜力所在、希望所在，是济南经济跨越发展的必由之路和生死抉择。必须把民营经济放到全市经济发展重中之重的位置，作为一个大政方针长期坚持下去。要坚持“工业化、产业化、民营化、城市化”的“四化方针”，要突出“工业立市、民营强市”的工作重点，要树立“发展民营、活在民间”的理念，要大力实施“全面放开、全民经商、全民招商、全力保护、全面推向民营经济”的“五全战略”，放手放胆发展民营经济，做大做强民营企业，以民营经济的大发展促进全市经济的持续快速发展。</w:t>
      </w:r>
    </w:p>
    <w:p>
      <w:pPr>
        <w:ind w:left="0" w:right="0" w:firstLine="560"/>
        <w:spacing w:before="450" w:after="450" w:line="312" w:lineRule="auto"/>
      </w:pPr>
      <w:r>
        <w:rPr>
          <w:rFonts w:ascii="宋体" w:hAnsi="宋体" w:eastAsia="宋体" w:cs="宋体"/>
          <w:color w:val="000"/>
          <w:sz w:val="28"/>
          <w:szCs w:val="28"/>
        </w:rPr>
        <w:t xml:space="preserve">二、强化措施，突出重点，努力开创民营经济发展的新局面</w:t>
      </w:r>
    </w:p>
    <w:p>
      <w:pPr>
        <w:ind w:left="0" w:right="0" w:firstLine="560"/>
        <w:spacing w:before="450" w:after="450" w:line="312" w:lineRule="auto"/>
      </w:pPr>
      <w:r>
        <w:rPr>
          <w:rFonts w:ascii="宋体" w:hAnsi="宋体" w:eastAsia="宋体" w:cs="宋体"/>
          <w:color w:val="000"/>
          <w:sz w:val="28"/>
          <w:szCs w:val="28"/>
        </w:rPr>
        <w:t xml:space="preserve">面对全国各地民营经济千帆竞发、百舸争流的局面，面对小进则退、不进则大退的严峻形势，我们一定要切实增强紧迫感和危机感，抢时争速，破难攻坚，奋力推进民营经济跨越式发展。</w:t>
      </w:r>
    </w:p>
    <w:p>
      <w:pPr>
        <w:ind w:left="0" w:right="0" w:firstLine="560"/>
        <w:spacing w:before="450" w:after="450" w:line="312" w:lineRule="auto"/>
      </w:pPr>
      <w:r>
        <w:rPr>
          <w:rFonts w:ascii="宋体" w:hAnsi="宋体" w:eastAsia="宋体" w:cs="宋体"/>
          <w:color w:val="000"/>
          <w:sz w:val="28"/>
          <w:szCs w:val="28"/>
        </w:rPr>
        <w:t xml:space="preserve">（一）加快民营经济总量扩张。要举全市之力，聚万众之心，走民营之路，形成遍地开花、铺天盖地之势。一是坚持全面放开。以“三个有利于”为标准，在政策措施上彻底放开、放宽、放活，能干什么干什么，能干多快干多快，能干多大干多大，真正形成万马奔腾、竞相发展的活跃局面。要从我市实际出发，把发展民营经济与发挥基础优势结合起来，与走新型工业化道路结合起来，与推进农业产业化、农村城镇化结合起来，加快形成一批新的企业群体，实现民营经济量的扩张。二是动员更多的力量加入发展民营经济行列。调动一切力量，挖掘各种潜力，最大限度地激发全市干部群众发展民营经济的积极性，使民营经济持续热起来，火起来，活起来。积极引导机关事业单位干部职工通过轮岗、提前离岗、停职、辞职等形式，直接从事民营经济，领办、帮办民营企业。鼓励下岗职工、城镇待业人员、军转干部、大中专毕业生和科技管理人员积极投身民营经济，在民营经济的海洋里求职立业。三是激发民营经济发展活力。加大公退民进步伐，支持国有集体企业采取员工入股、产权买断等形式整体改制为民营企业。要学习借鉴温州发展区域集群经济经验，大力发展小商品大市场、小配件大配套、小产业大行业、小企业大协作、小资本大聚集的生产经营模式，逐步建立具有高度的社会分工和专业化协作的产业体系，把千家万户的小生产与千变万化的大市场连接起来，突出特色，带动产业镇、专业村发展，形成企业的群体规模，技术、资金以及品牌的集聚优势。</w:t>
      </w:r>
    </w:p>
    <w:p>
      <w:pPr>
        <w:ind w:left="0" w:right="0" w:firstLine="560"/>
        <w:spacing w:before="450" w:after="450" w:line="312" w:lineRule="auto"/>
      </w:pPr>
      <w:r>
        <w:rPr>
          <w:rFonts w:ascii="宋体" w:hAnsi="宋体" w:eastAsia="宋体" w:cs="宋体"/>
          <w:color w:val="000"/>
          <w:sz w:val="28"/>
          <w:szCs w:val="28"/>
        </w:rPr>
        <w:t xml:space="preserve">（二）培植民营企业骨干群体。规模骨干企业是县域经济的台柱子，骨干企业的数量和规模是一个地区经济实力的重要标志。要提供最好的服务、最优的环境，全力支持企业加快发展，打造济南经济的“航空母舰”。对等列入“梯队工程”的民营骨干企业，要鼓励他们通过国内外资本纽带实行联合，通过收购、兼并、参股、租赁等形式实施低成本扩张，通过改制改造、技术革新、增资扩股、产品开发等途径加速规模膨胀。对科技型、外向型、就业型的民营企业，要从技术、人才、项目、信贷、电力、土地等方面提供全方位服务，促其加快发展壮大。对具有品牌优势的民营企业，要引导他们按照社会化大生产的要求，实行专业分工协作，加速品牌聚集和资本聚集，形成一批具有较高知名度和较强竞争力的大企业。各镇办都要对现有企业梳理排队，选择一批有一定规模和发展潜力的民营企业进行重点扶持，促其向规模化、特色化、集群化方向发展，形成强镇富民的支撑力量。市里将建立民营经济发展基金，对投入大、发展快的民营企业实行重奖，全力扶持企业发展。同时也希望我市的重点企业要勇于承担加快发展的重任，继续发挥带动全市的排头兵作用，发挥对全镇、全市经济的支撑和带动作用，比学赶超，自我加压，加快发展，做大做强，为全市经济社会的发展做出更大的贡献。</w:t>
      </w:r>
    </w:p>
    <w:p>
      <w:pPr>
        <w:ind w:left="0" w:right="0" w:firstLine="560"/>
        <w:spacing w:before="450" w:after="450" w:line="312" w:lineRule="auto"/>
      </w:pPr>
      <w:r>
        <w:rPr>
          <w:rFonts w:ascii="宋体" w:hAnsi="宋体" w:eastAsia="宋体" w:cs="宋体"/>
          <w:color w:val="000"/>
          <w:sz w:val="28"/>
          <w:szCs w:val="28"/>
        </w:rPr>
        <w:t xml:space="preserve">（三）提高民营企业经营水平。鼓励民营企业依据《公司法》组建规范的有限责任公司、股份制公司、股份合作制企业，具备条件的要走资本运营之路，争取尽快成为上市公司。要运用高新技术和先进适用技术改造传统产业，提高企业的科技水平，形成新的产业特色和竞争优势。民营企业家要不断提高自身素质，向国际一流企业和企业家学习，不断提高境界，树立远大目标，做出更大的业绩。要加大人才引进与培养的力度，拓宽选人视野，采取优惠政策，多形式、多渠道吸引各类人才，引入现代管理模式和经营理念，提高民营企业管理运营水平。要加强企业文化建设，强化品牌意识，鼓励民营企业靠科技创新打造自己的品牌，树立企业新形象。要扩大对外开放，充分发挥民营经济机制灵活的优势，实施市场多元化战略，加大国际市场开拓力度，有实力的民营企业要积极到境外投资办厂，大力开展加工贸易、服务贸易、技术贸易和劳务输出。</w:t>
      </w:r>
    </w:p>
    <w:p>
      <w:pPr>
        <w:ind w:left="0" w:right="0" w:firstLine="560"/>
        <w:spacing w:before="450" w:after="450" w:line="312" w:lineRule="auto"/>
      </w:pPr>
      <w:r>
        <w:rPr>
          <w:rFonts w:ascii="宋体" w:hAnsi="宋体" w:eastAsia="宋体" w:cs="宋体"/>
          <w:color w:val="000"/>
          <w:sz w:val="28"/>
          <w:szCs w:val="28"/>
        </w:rPr>
        <w:t xml:space="preserve">三、全党动员，全民参与，再掀新一轮招商引资的热潮</w:t>
      </w:r>
    </w:p>
    <w:p>
      <w:pPr>
        <w:ind w:left="0" w:right="0" w:firstLine="560"/>
        <w:spacing w:before="450" w:after="450" w:line="312" w:lineRule="auto"/>
      </w:pPr>
      <w:r>
        <w:rPr>
          <w:rFonts w:ascii="宋体" w:hAnsi="宋体" w:eastAsia="宋体" w:cs="宋体"/>
          <w:color w:val="000"/>
          <w:sz w:val="28"/>
          <w:szCs w:val="28"/>
        </w:rPr>
        <w:t xml:space="preserve">发展民营经济必须上项目，上项目必须招商引资，这是实现民营经济跨越式发展的最关键、最现实、最有效措施。发达县市的腾飞无一不是借助外力实现的，要赶超先进地区，实现快速发展，必须以更大的力度扩大开放、招商引资，打一场全民招商的总体战，以大招商促进大开放、大发展。</w:t>
      </w:r>
    </w:p>
    <w:p>
      <w:pPr>
        <w:ind w:left="0" w:right="0" w:firstLine="560"/>
        <w:spacing w:before="450" w:after="450" w:line="312" w:lineRule="auto"/>
      </w:pPr>
      <w:r>
        <w:rPr>
          <w:rFonts w:ascii="宋体" w:hAnsi="宋体" w:eastAsia="宋体" w:cs="宋体"/>
          <w:color w:val="000"/>
          <w:sz w:val="28"/>
          <w:szCs w:val="28"/>
        </w:rPr>
        <w:t xml:space="preserve">（一）要营造全民招商氛围。当前，全国各地正掀起新一轮大开放、大招商热潮，竞争空前激烈，形势咄咄逼人。尽管我市招商引资工作纵向比取得了一定成绩，但与发达县市比，无论是招商引资的气势、力度，还是招商引资项目的规模和档次，都存在较大差距，特别是利用外资方面差距很大。招商引资要想取得突破性进展，必须思想再解放一点，力度再大一点，办法再多一点，步伐再快一点，努力在全市营造全民动员、全民招商、全民引资的浓厚氛围。要叫响“招商引资发展经济没有局外人”的口号，全民参与齐招商。把各行各业、上上下下、方方面面的积极性充分调动起来，形成全民关心招商、服务招商、参与招商的热潮。要加强协作，同心协力促招商。各级各部门一定要从全市经济发展的大局出发，步调一致，令行禁止，同唱招商引资一台戏。要充分利用各种关系，全方位出击大招商。通过朋友的朋友、亲戚的亲戚、同学的同学，发挥各种人缘资源，全方位、宽领域、多层次广泛开展招商引资活动。</w:t>
      </w:r>
    </w:p>
    <w:p>
      <w:pPr>
        <w:ind w:left="0" w:right="0" w:firstLine="560"/>
        <w:spacing w:before="450" w:after="450" w:line="312" w:lineRule="auto"/>
      </w:pPr>
      <w:r>
        <w:rPr>
          <w:rFonts w:ascii="宋体" w:hAnsi="宋体" w:eastAsia="宋体" w:cs="宋体"/>
          <w:color w:val="000"/>
          <w:sz w:val="28"/>
          <w:szCs w:val="28"/>
        </w:rPr>
        <w:t xml:space="preserve">（二）要提高招商引资水平。实现招商引资新突破，必须突出招商重点，努力提高招商引资的质量和水平。当前，日韩等国受地域限制，资本加速向中国转移，国内南方地区受煤电等资源制约，投资也向北方流动，我们正面临招商引资的良好机遇。要充分利用我市区位、资源、产业优势，抓住国内外大企业调整扩张、抢占市场空间的机遇，重点针对世界强、国内强和国内外知名企业，争取引进规模大、科技含量高、带动能力强的国内外大项目；抓住日、韩和港、澳、台新一轮产业转移的机遇，有针对性地加大招商力度，吸引大公司、大企业来我市投资兴业，重点突破南韩；抓住长三角、珠三角等南方沿海发达地区民间资本北上的机遇，积极主动地承接中小企业产业转移；抓住胶东半岛建设制造业基地的机遇，搞好产业对接，主动接受辐射。招商引资，项目是关键。要立足本地、本行业、本单位的实际，扎扎实实地搞好项目规划、论证工作，推出吸引外商的卖点，提高招商引资的命中率。各地都要把民营经济作为对外开放招商引资的主战场，真正以招商引资的新突破促进民营经济大发展。各类经济园区要明确定位和功能分工，突出主导产业，有针对性地加大招商力度，逐步形成产业特色鲜明、产业聚集度高、承载能力强的区域性产业集群。</w:t>
      </w:r>
    </w:p>
    <w:p>
      <w:pPr>
        <w:ind w:left="0" w:right="0" w:firstLine="560"/>
        <w:spacing w:before="450" w:after="450" w:line="312" w:lineRule="auto"/>
      </w:pPr>
      <w:r>
        <w:rPr>
          <w:rFonts w:ascii="宋体" w:hAnsi="宋体" w:eastAsia="宋体" w:cs="宋体"/>
          <w:color w:val="000"/>
          <w:sz w:val="28"/>
          <w:szCs w:val="28"/>
        </w:rPr>
        <w:t xml:space="preserve">（三）要突出招商实效。实现招商引资的新突破，必须根据市场经济的需求，不断总结经验教训，创新招商方式，确保招商成效。要搞好以商引商，牢固树立“外商发展我发展、企业先赢求双赢”的观念，全力支持现有外商投资企业加快发展，保证投资者得到丰厚的回报，促其增资扩股，壮大规模，吸引和带动更多的外商前来投资兴业。搞好专业招商，进一步强化专业招商力量，常年坚持面向市外地区，分类别、分客户、分项目招商。坚持组织大规模招商活动与小型、分散、经常性招商结合起来，一年四季招商不止，引进外资不断，形成千方百计招项目、千山万水引外资的局面。要加大招商引资考核力度。层层分解落实招商引资任务指标，做到任务到人、责任到人、奖惩到人，形成重激励、硬约束、严考核的工作机制。市里将设立招商引资奖励基金，大张旗鼓地对招商引资有功人员予以奖励。要加大招商引资的督查力度，建立招商引资通报和统计制度，做到月月有检查，季季有考核，定期编发通报。对于人为原因导致项目不落实的，要严肃追究责任，切实提高招商引资的成功率。要抓好招商项目落实。对于在谈项目，要跟紧盯牢，力争早立项、早审批；对已审批项目，要抓紧运作、搞好服务，确保按计划启动建设；对在建项目，要全程靠上，主动帮助解决建设中遇到的各种问题，力争早日竣工投产，早见成效；对重大项目，要成立专门班子，领导具体靠上抓，努力把在谈项目做成、在建项目做快、已有项目做大、优势项目做强。对市里确定的五个特大项目，承包的市级领导要加强调度，靠上工作，千方百计落实到位。</w:t>
      </w:r>
    </w:p>
    <w:p>
      <w:pPr>
        <w:ind w:left="0" w:right="0" w:firstLine="560"/>
        <w:spacing w:before="450" w:after="450" w:line="312" w:lineRule="auto"/>
      </w:pPr>
      <w:r>
        <w:rPr>
          <w:rFonts w:ascii="宋体" w:hAnsi="宋体" w:eastAsia="宋体" w:cs="宋体"/>
          <w:color w:val="000"/>
          <w:sz w:val="28"/>
          <w:szCs w:val="28"/>
        </w:rPr>
        <w:t xml:space="preserve">四、标本兼治，重商亲商，努力营造发展民营经济的优良环境</w:t>
      </w:r>
    </w:p>
    <w:p>
      <w:pPr>
        <w:ind w:left="0" w:right="0" w:firstLine="560"/>
        <w:spacing w:before="450" w:after="450" w:line="312" w:lineRule="auto"/>
      </w:pPr>
      <w:r>
        <w:rPr>
          <w:rFonts w:ascii="宋体" w:hAnsi="宋体" w:eastAsia="宋体" w:cs="宋体"/>
          <w:color w:val="000"/>
          <w:sz w:val="28"/>
          <w:szCs w:val="28"/>
        </w:rPr>
        <w:t xml:space="preserve">民营经济就是环境经济，环境的优劣决定着招商引资成果的大小、民营经济发展的快慢。各级各部门一定要强化“人人都是环境，事事关系发展”的意识，从事关全市经济发展的大局出发，努力为民营经济营造最佳的环境，为资本生产创造适宜的土壤，为投资兴业提供良好的舞台。</w:t>
      </w:r>
    </w:p>
    <w:p>
      <w:pPr>
        <w:ind w:left="0" w:right="0" w:firstLine="560"/>
        <w:spacing w:before="450" w:after="450" w:line="312" w:lineRule="auto"/>
      </w:pPr>
      <w:r>
        <w:rPr>
          <w:rFonts w:ascii="宋体" w:hAnsi="宋体" w:eastAsia="宋体" w:cs="宋体"/>
          <w:color w:val="000"/>
          <w:sz w:val="28"/>
          <w:szCs w:val="28"/>
        </w:rPr>
        <w:t xml:space="preserve">要营造干事创业的人文环境。在全市叫响“进了济南门就是济南人，来到济南市处处好办事”、“济南境内无三乱”的口号，通过广泛深入的宣传和引导，营造重商、敬商、亲商的舆论氛围。要以争创文明城市为总抓手，进一步绿化、美化、净化环境，全面提高城市文明程度，打造文明城市品牌。要广泛宣传我市鼓励支持经济发展的政策措施，宣传企业的发展成就和社会贡献，宣传民营业户创业致富的先进典型，最有效地激发民间创业、创新、创优的热情，在全社会形成“发展民营经济有功，服务民营经济光荣”和风正气顺、心齐劲足、干事创业、加快发展的浓厚氛围。</w:t>
      </w:r>
    </w:p>
    <w:p>
      <w:pPr>
        <w:ind w:left="0" w:right="0" w:firstLine="560"/>
        <w:spacing w:before="450" w:after="450" w:line="312" w:lineRule="auto"/>
      </w:pPr>
      <w:r>
        <w:rPr>
          <w:rFonts w:ascii="宋体" w:hAnsi="宋体" w:eastAsia="宋体" w:cs="宋体"/>
          <w:color w:val="000"/>
          <w:sz w:val="28"/>
          <w:szCs w:val="28"/>
        </w:rPr>
        <w:t xml:space="preserve">要营造宽松优越的政策环境。牢固树立“双赢”的理念，始终坚持放开放宽放活的原则，算大帐、算发展帐、算长远帐，最大限度地为民营经济发展提供政策支持。各级各部门要全面落实发展民营经济的各项优惠政策，真正做到该放的坚决放下去，绝不允许截留；政策规定放开的要坚决放到位，绝不允许以政策之利谋部门之私。要从发展大局出发，将政策的原则性与灵活性结合起来，外地没有的敢于探索，外地已有的敢于突破，使政策始终保持对投资创业者的巨大吸引力和强大推动力。要向企业和客商承诺，只要不搞黄赌毒，只要不搞假冒伪劣，只要不污染环境，一切优惠条件都可以谈，一切外地有的优惠政策都可以用，一切外地能执行的政策我们都能执行。</w:t>
      </w:r>
    </w:p>
    <w:p>
      <w:pPr>
        <w:ind w:left="0" w:right="0" w:firstLine="560"/>
        <w:spacing w:before="450" w:after="450" w:line="312" w:lineRule="auto"/>
      </w:pPr>
      <w:r>
        <w:rPr>
          <w:rFonts w:ascii="宋体" w:hAnsi="宋体" w:eastAsia="宋体" w:cs="宋体"/>
          <w:color w:val="000"/>
          <w:sz w:val="28"/>
          <w:szCs w:val="28"/>
        </w:rPr>
        <w:t xml:space="preserve">要营造务实高效的服务环境。各级各部门要牢固树立服务为本的思想，明确政府的所有部门都是服务部门，所有岗位都是服务岗位，所有公务员都是人民群众的服务员。要进一步完善承诺服务，做到多服务、不干预，多帮忙、不添乱，多设路标、不设路障，真心实意扶持民营经济发展；建立完善民营经济服务体系，发挥政府主导作用，整合社会各方面资源，为民营企业提供技术开发、贷款担保、诚信评估、人才培训、法律服务、专利申报等全方位服务。要大力加强机关效能建设，健全完善各项机关工作制度，树立作风优良、服务周到、高效务实的良好形象。要深化行政审批制度改革，大力推行政务公开，提高办事效率，不让投资者多跑一个门、多找一个人、多花一分钱。</w:t>
      </w:r>
    </w:p>
    <w:p>
      <w:pPr>
        <w:ind w:left="0" w:right="0" w:firstLine="560"/>
        <w:spacing w:before="450" w:after="450" w:line="312" w:lineRule="auto"/>
      </w:pPr>
      <w:r>
        <w:rPr>
          <w:rFonts w:ascii="宋体" w:hAnsi="宋体" w:eastAsia="宋体" w:cs="宋体"/>
          <w:color w:val="000"/>
          <w:sz w:val="28"/>
          <w:szCs w:val="28"/>
        </w:rPr>
        <w:t xml:space="preserve">要营造平等公正的法制环境。坚持依法行政，严肃执法，公正司法，重点治理三乱五霸，严厉查处侵犯民营企业合法权益的行为。积极推行阳光收费，严格规范政府部门收费行为，凡是收费都要经市优化发展环境委员会批准，可收可不收的一律不收，必须收的一律走下限。各级各部门特别是一些具有管理收费职能的执法部门和单位，一定要以济南发展大局为重，以济南人民根本利益为重，服从大局，服务发展。对有令不行、有禁不止、顶风而上的三乱行为和破坏经济发展环境的案件要发现一起，查处一起，曝光一起。要扎实推进“平安济南”建设，加强社会治安综合治理，依法保护外来投资者、民营企业主的合法权益和人身安全。要用铁的手腕打霸除恶，对称霸一方、欺压群众、欺外排外、巧取豪夺的，坚决惩处；对各种刁难、勒索、敲诈、威吓甚至殴打商户的行为，坚决打击；对吃商、卡商、欺商等破坏经济发展的违法违纪行为，坚决查处。</w:t>
      </w:r>
    </w:p>
    <w:p>
      <w:pPr>
        <w:ind w:left="0" w:right="0" w:firstLine="560"/>
        <w:spacing w:before="450" w:after="450" w:line="312" w:lineRule="auto"/>
      </w:pPr>
      <w:r>
        <w:rPr>
          <w:rFonts w:ascii="宋体" w:hAnsi="宋体" w:eastAsia="宋体" w:cs="宋体"/>
          <w:color w:val="000"/>
          <w:sz w:val="28"/>
          <w:szCs w:val="28"/>
        </w:rPr>
        <w:t xml:space="preserve">要营造规范有序的市场环境。全力打造“诚信济南”的品牌，抓好政府信用、企业信用、个人信用三个关键环节，利用互联网络，建立公开透明的政府、企业信用评估、查询、监督体系，形成优良的社会信用环境。探索建立政府监管、社会监督、企业自律的社会信用惩戒机制，靠法治和德治的合力、他律与自律的作用，共同惩戒失信行为，保障良好的社会经济秩序。切实整顿市场经济秩序，坚决制止各类不正当竞争，加强对民营企业安全生产、环保等监督管理，引导民营企业合法经营、诚信经营、文明经营、照章纳税。</w:t>
      </w:r>
    </w:p>
    <w:p>
      <w:pPr>
        <w:ind w:left="0" w:right="0" w:firstLine="560"/>
        <w:spacing w:before="450" w:after="450" w:line="312" w:lineRule="auto"/>
      </w:pPr>
      <w:r>
        <w:rPr>
          <w:rFonts w:ascii="宋体" w:hAnsi="宋体" w:eastAsia="宋体" w:cs="宋体"/>
          <w:color w:val="000"/>
          <w:sz w:val="28"/>
          <w:szCs w:val="28"/>
        </w:rPr>
        <w:t xml:space="preserve">五、加强领导，真抓实干，确保民营经济发展任务目标的落实</w:t>
      </w:r>
    </w:p>
    <w:p>
      <w:pPr>
        <w:ind w:left="0" w:right="0" w:firstLine="560"/>
        <w:spacing w:before="450" w:after="450" w:line="312" w:lineRule="auto"/>
      </w:pPr>
      <w:r>
        <w:rPr>
          <w:rFonts w:ascii="宋体" w:hAnsi="宋体" w:eastAsia="宋体" w:cs="宋体"/>
          <w:color w:val="000"/>
          <w:sz w:val="28"/>
          <w:szCs w:val="28"/>
        </w:rPr>
        <w:t xml:space="preserve">各级各部门要把发展民营经济作为强市富民的第一要务，以昂扬的斗志、扎实的作风，狠抓各项工作的落实，促进民营经济的快速发展。</w:t>
      </w:r>
    </w:p>
    <w:p>
      <w:pPr>
        <w:ind w:left="0" w:right="0" w:firstLine="560"/>
        <w:spacing w:before="450" w:after="450" w:line="312" w:lineRule="auto"/>
      </w:pPr>
      <w:r>
        <w:rPr>
          <w:rFonts w:ascii="宋体" w:hAnsi="宋体" w:eastAsia="宋体" w:cs="宋体"/>
          <w:color w:val="000"/>
          <w:sz w:val="28"/>
          <w:szCs w:val="28"/>
        </w:rPr>
        <w:t xml:space="preserve">要实施“一把手工程”。各级各部门主要负责同志一定要把民营经济发展紧紧抓在手上，抓出成效。市几大班子领导成员都要按照领导联系重点企业的分工，亲自深入企业调查研究，认真分析查找发展中遇到的困难，督促有关部门限期解决。要树立不抓民营经济是失职、抓不好民营经济就是不称职的思想，把民营经济发展成效作为考核镇办、部门主要领导和领导班子的重要内容，作为检验执政能力和水平的重要标尺。要健全发展民营经济的工作机制，将全市发展民营经济的各项目标任务层层分解，细化量化，落实到镇、街道和有关部门，落实到每个责任人。通过严格考核，激励先进，鞭策后进，真正形成你追我赶、勇争一流的竞争格局，掀起“千军万马闯市场、波澜壮阔干民营”的热潮。</w:t>
      </w:r>
    </w:p>
    <w:p>
      <w:pPr>
        <w:ind w:left="0" w:right="0" w:firstLine="560"/>
        <w:spacing w:before="450" w:after="450" w:line="312" w:lineRule="auto"/>
      </w:pPr>
      <w:r>
        <w:rPr>
          <w:rFonts w:ascii="宋体" w:hAnsi="宋体" w:eastAsia="宋体" w:cs="宋体"/>
          <w:color w:val="000"/>
          <w:sz w:val="28"/>
          <w:szCs w:val="28"/>
        </w:rPr>
        <w:t xml:space="preserve">要形成发展民营经济的强大合力。所有党政部门特别是涉及民营经济的相关部门，都要以促进发展为己任，以服务发展为天职，自觉服从大局，主动支持配合。各级人大、政协，各民主党派、群团组织和社会各界都要积极支持、帮助、参与民营经济工作，为推动民营经济发展各尽其责，各出其力。民营经济主管部门要积极开展工作，进一步加大对民营经济的管理、服务、扶持力度。全市民营企业家和外来投资者要抢抓机遇，树雄心、立壮志，干大事、创大业，努力把企业做大做强。</w:t>
      </w:r>
    </w:p>
    <w:p>
      <w:pPr>
        <w:ind w:left="0" w:right="0" w:firstLine="560"/>
        <w:spacing w:before="450" w:after="450" w:line="312" w:lineRule="auto"/>
      </w:pPr>
      <w:r>
        <w:rPr>
          <w:rFonts w:ascii="宋体" w:hAnsi="宋体" w:eastAsia="宋体" w:cs="宋体"/>
          <w:color w:val="000"/>
          <w:sz w:val="28"/>
          <w:szCs w:val="28"/>
        </w:rPr>
        <w:t xml:space="preserve">要转变作风，狠抓工作落实。加快发展民营经济关键在抓落实。要以强烈的事业心和责任感抓民营，要以良好的精神状态抓民营。大力倡树唯真、唯实、唯严的“三唯”作风，实实在在地抓，实实在在地干，不走形式，不搞花架子，不作表面文章。要继续强化效能管理，转变政府职能，继续在全市深入开展企业评部门、评行风活动，把部门承诺不折不扣地落到实处，对领导干部作出的承诺，要由专人负责督促检查，切实践诺履约。各级各部门要立足本职，找准位置，研究如何支持民营经济发展，抓紧制定具体的配套政策和实施细则，创造一切有利于民营经济快速发展的条件。要关心爱护民营企业和民营企业家，宽容、辩证地看待民营经济发展中出现的问题，既要实事求是地纠正偏差，更要旗帜鲜明地鼓励和支持实践探索，把广大人民群众投身民营经济的积极性、主动性和创造性引导好、发挥好。</w:t>
      </w:r>
    </w:p>
    <w:p>
      <w:pPr>
        <w:ind w:left="0" w:right="0" w:firstLine="560"/>
        <w:spacing w:before="450" w:after="450" w:line="312" w:lineRule="auto"/>
      </w:pPr>
      <w:r>
        <w:rPr>
          <w:rFonts w:ascii="宋体" w:hAnsi="宋体" w:eastAsia="宋体" w:cs="宋体"/>
          <w:color w:val="000"/>
          <w:sz w:val="28"/>
          <w:szCs w:val="28"/>
        </w:rPr>
        <w:t xml:space="preserve">当前，我们所处的是一个市场竞争加剧、各地竞相发展的创业时代，更是一个民资民力空前释放、民间创业激情充分涌动的创富时代，大力发展民营经济，是大势所趋，民心所向，利民利市，大有可为，事关广大人民群众切身利益，事关济南前景未来。市委、市政府号召，全市上下要迅速行动起来，思想再解放，力度再加大，措施再加强，步子再加快，顽强拼搏，奋力争先，努力实现民营经济的新突破，推动全市经济社会更快更好地发展，为发展济南、振兴济南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2025-04-28T15:17:09+08:00</dcterms:created>
  <dcterms:modified xsi:type="dcterms:W3CDTF">2025-04-28T15:17:09+08:00</dcterms:modified>
</cp:coreProperties>
</file>

<file path=docProps/custom.xml><?xml version="1.0" encoding="utf-8"?>
<Properties xmlns="http://schemas.openxmlformats.org/officeDocument/2006/custom-properties" xmlns:vt="http://schemas.openxmlformats.org/officeDocument/2006/docPropsVTypes"/>
</file>