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药监局工作计划集合3篇</w:t>
      </w:r>
      <w:bookmarkEnd w:id="1"/>
    </w:p>
    <w:p>
      <w:pPr>
        <w:jc w:val="center"/>
        <w:spacing w:before="0" w:after="450"/>
      </w:pPr>
      <w:r>
        <w:rPr>
          <w:rFonts w:ascii="Arial" w:hAnsi="Arial" w:eastAsia="Arial" w:cs="Arial"/>
          <w:color w:val="999999"/>
          <w:sz w:val="20"/>
          <w:szCs w:val="20"/>
        </w:rPr>
        <w:t xml:space="preserve">来源：网络  作者：静谧旋律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我们应该为每件事制定一个工作计划。只有有计划，我们才能事半功倍。 以下是为大家整理的关于药监局工作计划的文章3篇 ,欢迎品鉴！第一篇: 药监局工作计划　　各处室认真学习领会全省食品药品监管政策法规与科技标准工作会议精神，紧密结合直属分局工作...</w:t>
      </w:r>
    </w:p>
    <w:p>
      <w:pPr>
        <w:ind w:left="0" w:right="0" w:firstLine="560"/>
        <w:spacing w:before="450" w:after="450" w:line="312" w:lineRule="auto"/>
      </w:pPr>
      <w:r>
        <w:rPr>
          <w:rFonts w:ascii="宋体" w:hAnsi="宋体" w:eastAsia="宋体" w:cs="宋体"/>
          <w:color w:val="000"/>
          <w:sz w:val="28"/>
          <w:szCs w:val="28"/>
        </w:rPr>
        <w:t xml:space="preserve">我们应该为每件事制定一个工作计划。只有有计划，我们才能事半功倍。 以下是为大家整理的关于药监局工作计划的文章3篇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药监局工作计划</w:t>
      </w:r>
    </w:p>
    <w:p>
      <w:pPr>
        <w:ind w:left="0" w:right="0" w:firstLine="560"/>
        <w:spacing w:before="450" w:after="450" w:line="312" w:lineRule="auto"/>
      </w:pPr>
      <w:r>
        <w:rPr>
          <w:rFonts w:ascii="宋体" w:hAnsi="宋体" w:eastAsia="宋体" w:cs="宋体"/>
          <w:color w:val="000"/>
          <w:sz w:val="28"/>
          <w:szCs w:val="28"/>
        </w:rPr>
        <w:t xml:space="preserve">　　各处室认真学习领会全省食品药品监管政策法规与科技标准工作会议精神，紧密结合直属分局工作实际抓好贯彻落实：</w:t>
      </w:r>
    </w:p>
    <w:p>
      <w:pPr>
        <w:ind w:left="0" w:right="0" w:firstLine="560"/>
        <w:spacing w:before="450" w:after="450" w:line="312" w:lineRule="auto"/>
      </w:pPr>
      <w:r>
        <w:rPr>
          <w:rFonts w:ascii="宋体" w:hAnsi="宋体" w:eastAsia="宋体" w:cs="宋体"/>
          <w:color w:val="000"/>
          <w:sz w:val="28"/>
          <w:szCs w:val="28"/>
        </w:rPr>
        <w:t xml:space="preserve">　　要始终坚持依法行政，进一步规范审评审批工作程序，加强对重要事项的法制审核把关，确保省局授权事项依法行使、合法合规；</w:t>
      </w:r>
    </w:p>
    <w:p>
      <w:pPr>
        <w:ind w:left="0" w:right="0" w:firstLine="560"/>
        <w:spacing w:before="450" w:after="450" w:line="312" w:lineRule="auto"/>
      </w:pPr>
      <w:r>
        <w:rPr>
          <w:rFonts w:ascii="宋体" w:hAnsi="宋体" w:eastAsia="宋体" w:cs="宋体"/>
          <w:color w:val="000"/>
          <w:sz w:val="28"/>
          <w:szCs w:val="28"/>
        </w:rPr>
        <w:t xml:space="preserve">　　要强化科技标准支撑，搞好“联合疫苗”“两票制”等重点课题研究，创造条件积极申报科研项目，着力抓好药品行政许可电子化审批、药品研究动态备案管理系统等信息化项目，加快推进政务服务“一张网”建设。</w:t>
      </w:r>
    </w:p>
    <w:p>
      <w:pPr>
        <w:ind w:left="0" w:right="0" w:firstLine="560"/>
        <w:spacing w:before="450" w:after="450" w:line="312" w:lineRule="auto"/>
      </w:pPr>
      <w:r>
        <w:rPr>
          <w:rFonts w:ascii="宋体" w:hAnsi="宋体" w:eastAsia="宋体" w:cs="宋体"/>
          <w:color w:val="000"/>
          <w:sz w:val="28"/>
          <w:szCs w:val="28"/>
        </w:rPr>
        <w:t xml:space="preserve">　　会议指出，今年以来，各处室认真贯彻落实省局和医药高新区党工委、管委会部署要求，按照年初确定的目标任务，积极进取、扎实工作，加大对重点项目重点企业重点品种的跟踪服务力度，注册申报、生产经营许可、咨询服务、业务培训、信息宣传等各项工作取得新进展新成效。上半年，医药园区新获药品生产许可证3张，医疗器械生产许可证6张，食品生产许可证（保健食品类）2张，化妆品生产许可证1张；新获药品GMP证书2张，GSP证书3张；新获药品注册证2张，医疗器械注册证15张；新获药物临床试验批件2件。同时，直属分局充分发挥职能优势和服务功能，派员参加园区各类招商项目洽谈91次，接受企业咨询服务300余次。</w:t>
      </w:r>
    </w:p>
    <w:p>
      <w:pPr>
        <w:ind w:left="0" w:right="0" w:firstLine="560"/>
        <w:spacing w:before="450" w:after="450" w:line="312" w:lineRule="auto"/>
      </w:pPr>
      <w:r>
        <w:rPr>
          <w:rFonts w:ascii="宋体" w:hAnsi="宋体" w:eastAsia="宋体" w:cs="宋体"/>
          <w:color w:val="000"/>
          <w:sz w:val="28"/>
          <w:szCs w:val="28"/>
        </w:rPr>
        <w:t xml:space="preserve">　　直属分局在促进中国医药城持续快速健康发展、探索创新监管制度机制方面肩负着重要职能。要坚持分局成立以来逐步积累形成的、实践证明行之有效的好经验好做法，进一步创新监管方式，完善制度机制，狠抓工作落实，助力园区持续提升创新能力、加快产业化进程，更好地发挥好药品医疗器械审评审批制度等相关改革试验田的作用。下半年，要按照年初确定的目标任务，结合省局最新部署要求，重点抓好以下工作：</w:t>
      </w:r>
    </w:p>
    <w:p>
      <w:pPr>
        <w:ind w:left="0" w:right="0" w:firstLine="560"/>
        <w:spacing w:before="450" w:after="450" w:line="312" w:lineRule="auto"/>
      </w:pPr>
      <w:r>
        <w:rPr>
          <w:rFonts w:ascii="宋体" w:hAnsi="宋体" w:eastAsia="宋体" w:cs="宋体"/>
          <w:color w:val="000"/>
          <w:sz w:val="28"/>
          <w:szCs w:val="28"/>
        </w:rPr>
        <w:t xml:space="preserve">　　一是深入落实“放管服”改革要求，结合承接省局新授权事项，加强制度设计，进一步优化审评审批流程，健全廉政风险防控机制，持续提升许可服务效能，确保行政权力行使依法依规、廉洁高效。</w:t>
      </w:r>
    </w:p>
    <w:p>
      <w:pPr>
        <w:ind w:left="0" w:right="0" w:firstLine="560"/>
        <w:spacing w:before="450" w:after="450" w:line="312" w:lineRule="auto"/>
      </w:pPr>
      <w:r>
        <w:rPr>
          <w:rFonts w:ascii="宋体" w:hAnsi="宋体" w:eastAsia="宋体" w:cs="宋体"/>
          <w:color w:val="000"/>
          <w:sz w:val="28"/>
          <w:szCs w:val="28"/>
        </w:rPr>
        <w:t xml:space="preserve">　　二是通过多种方式加大行政指导力度，指导和帮助企业提高注册申报质量，完善产品质量管理体系，推动品种创新、企业做强、产业集聚。</w:t>
      </w:r>
    </w:p>
    <w:p>
      <w:pPr>
        <w:ind w:left="0" w:right="0" w:firstLine="560"/>
        <w:spacing w:before="450" w:after="450" w:line="312" w:lineRule="auto"/>
      </w:pPr>
      <w:r>
        <w:rPr>
          <w:rFonts w:ascii="宋体" w:hAnsi="宋体" w:eastAsia="宋体" w:cs="宋体"/>
          <w:color w:val="000"/>
          <w:sz w:val="28"/>
          <w:szCs w:val="28"/>
        </w:rPr>
        <w:t xml:space="preserve">　　三是大力推进智慧监管，对已有行政审批信息化系统进行拓面推广和提档升级，并争取省局开发的医疗器械审批系统、药品生产监管系统等在分局先行试点运行，进一步提高行政效率，方便企业申报和查询。</w:t>
      </w:r>
    </w:p>
    <w:p>
      <w:pPr>
        <w:ind w:left="0" w:right="0" w:firstLine="560"/>
        <w:spacing w:before="450" w:after="450" w:line="312" w:lineRule="auto"/>
      </w:pPr>
      <w:r>
        <w:rPr>
          <w:rFonts w:ascii="宋体" w:hAnsi="宋体" w:eastAsia="宋体" w:cs="宋体"/>
          <w:color w:val="000"/>
          <w:sz w:val="28"/>
          <w:szCs w:val="28"/>
        </w:rPr>
        <w:t xml:space="preserve">　　四是提高研究、把握和运用政策能力，加大力度推进药品上市许可持有人制度试点、仿制药质量和疗效一致性评价等重点工作，以国家和省相关重大监管政策举措的落地见效，进一步扩大中国医药城的影响力和品牌效应。</w:t>
      </w:r>
    </w:p>
    <w:p>
      <w:pPr>
        <w:ind w:left="0" w:right="0" w:firstLine="560"/>
        <w:spacing w:before="450" w:after="450" w:line="312" w:lineRule="auto"/>
      </w:pPr>
      <w:r>
        <w:rPr>
          <w:rFonts w:ascii="宋体" w:hAnsi="宋体" w:eastAsia="宋体" w:cs="宋体"/>
          <w:color w:val="000"/>
          <w:sz w:val="28"/>
          <w:szCs w:val="28"/>
        </w:rPr>
        <w:t xml:space="preserve">　　五是切实增强工作的前瞻性和计划性，每月提前排出下一个月重点工作任务，并加大统筹协调和督查督办力度，确保各项工作有序推进、取得实效。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药监局工作计划</w:t>
      </w:r>
    </w:p>
    <w:p>
      <w:pPr>
        <w:ind w:left="0" w:right="0" w:firstLine="560"/>
        <w:spacing w:before="450" w:after="450" w:line="312" w:lineRule="auto"/>
      </w:pPr>
      <w:r>
        <w:rPr>
          <w:rFonts w:ascii="宋体" w:hAnsi="宋体" w:eastAsia="宋体" w:cs="宋体"/>
          <w:color w:val="000"/>
          <w:sz w:val="28"/>
          <w:szCs w:val="28"/>
        </w:rPr>
        <w:t xml:space="preserve">　　县效能风暴办：</w:t>
      </w:r>
    </w:p>
    <w:p>
      <w:pPr>
        <w:ind w:left="0" w:right="0" w:firstLine="560"/>
        <w:spacing w:before="450" w:after="450" w:line="312" w:lineRule="auto"/>
      </w:pPr>
      <w:r>
        <w:rPr>
          <w:rFonts w:ascii="宋体" w:hAnsi="宋体" w:eastAsia="宋体" w:cs="宋体"/>
          <w:color w:val="000"/>
          <w:sz w:val="28"/>
          <w:szCs w:val="28"/>
        </w:rPr>
        <w:t xml:space="preserve">　　7月中旬，我局召集政风行风监督员和政风行风评议代表共30名同志召开了民主评议政风行风工作动员大会，发放行风状况调查表。广泛征求各评议代表对我县食品药品监管局政风建设、效能建设、监管工作等方面的意见建议，请他们就食品药品监管部门履行执法监管职能、服务医药经济发展等工作提出意见和建议。</w:t>
      </w:r>
    </w:p>
    <w:p>
      <w:pPr>
        <w:ind w:left="0" w:right="0" w:firstLine="560"/>
        <w:spacing w:before="450" w:after="450" w:line="312" w:lineRule="auto"/>
      </w:pPr>
      <w:r>
        <w:rPr>
          <w:rFonts w:ascii="宋体" w:hAnsi="宋体" w:eastAsia="宋体" w:cs="宋体"/>
          <w:color w:val="000"/>
          <w:sz w:val="28"/>
          <w:szCs w:val="28"/>
        </w:rPr>
        <w:t xml:space="preserve">　　经我局进行收，各位监督员和政风行风评议代表对我局高度重视政风行风建设和食品药品监管工作取得的成绩给予了充分的肯定。同时，提出以下几点意见和建议：</w:t>
      </w:r>
    </w:p>
    <w:p>
      <w:pPr>
        <w:ind w:left="0" w:right="0" w:firstLine="560"/>
        <w:spacing w:before="450" w:after="450" w:line="312" w:lineRule="auto"/>
      </w:pPr>
      <w:r>
        <w:rPr>
          <w:rFonts w:ascii="宋体" w:hAnsi="宋体" w:eastAsia="宋体" w:cs="宋体"/>
          <w:color w:val="000"/>
          <w:sz w:val="28"/>
          <w:szCs w:val="28"/>
        </w:rPr>
        <w:t xml:space="preserve">　　一是严厉查处我县辖区内无证经营及证照过期从事四品一械（即食品、药品、化妆品、保健食品和医疗器械）行为；</w:t>
      </w:r>
    </w:p>
    <w:p>
      <w:pPr>
        <w:ind w:left="0" w:right="0" w:firstLine="560"/>
        <w:spacing w:before="450" w:after="450" w:line="312" w:lineRule="auto"/>
      </w:pPr>
      <w:r>
        <w:rPr>
          <w:rFonts w:ascii="宋体" w:hAnsi="宋体" w:eastAsia="宋体" w:cs="宋体"/>
          <w:color w:val="000"/>
          <w:sz w:val="28"/>
          <w:szCs w:val="28"/>
        </w:rPr>
        <w:t xml:space="preserve">　　二是加大对违法违规经营假劣食品药品的查处力度；</w:t>
      </w:r>
    </w:p>
    <w:p>
      <w:pPr>
        <w:ind w:left="0" w:right="0" w:firstLine="560"/>
        <w:spacing w:before="450" w:after="450" w:line="312" w:lineRule="auto"/>
      </w:pPr>
      <w:r>
        <w:rPr>
          <w:rFonts w:ascii="宋体" w:hAnsi="宋体" w:eastAsia="宋体" w:cs="宋体"/>
          <w:color w:val="000"/>
          <w:sz w:val="28"/>
          <w:szCs w:val="28"/>
        </w:rPr>
        <w:t xml:space="preserve">　　三是加强对虚假违法宣传广告的查处工作；</w:t>
      </w:r>
    </w:p>
    <w:p>
      <w:pPr>
        <w:ind w:left="0" w:right="0" w:firstLine="560"/>
        <w:spacing w:before="450" w:after="450" w:line="312" w:lineRule="auto"/>
      </w:pPr>
      <w:r>
        <w:rPr>
          <w:rFonts w:ascii="宋体" w:hAnsi="宋体" w:eastAsia="宋体" w:cs="宋体"/>
          <w:color w:val="000"/>
          <w:sz w:val="28"/>
          <w:szCs w:val="28"/>
        </w:rPr>
        <w:t xml:space="preserve">　　四是严厉打击游医药贩在我县辖区内的活动行为；</w:t>
      </w:r>
    </w:p>
    <w:p>
      <w:pPr>
        <w:ind w:left="0" w:right="0" w:firstLine="560"/>
        <w:spacing w:before="450" w:after="450" w:line="312" w:lineRule="auto"/>
      </w:pPr>
      <w:r>
        <w:rPr>
          <w:rFonts w:ascii="宋体" w:hAnsi="宋体" w:eastAsia="宋体" w:cs="宋体"/>
          <w:color w:val="000"/>
          <w:sz w:val="28"/>
          <w:szCs w:val="28"/>
        </w:rPr>
        <w:t xml:space="preserve">　　五是加强对小型餐饮服务单位的监管，整治脏、乱、差的问题，保障广大人民群众的饮食安全；</w:t>
      </w:r>
    </w:p>
    <w:p>
      <w:pPr>
        <w:ind w:left="0" w:right="0" w:firstLine="560"/>
        <w:spacing w:before="450" w:after="450" w:line="312" w:lineRule="auto"/>
      </w:pPr>
      <w:r>
        <w:rPr>
          <w:rFonts w:ascii="宋体" w:hAnsi="宋体" w:eastAsia="宋体" w:cs="宋体"/>
          <w:color w:val="000"/>
          <w:sz w:val="28"/>
          <w:szCs w:val="28"/>
        </w:rPr>
        <w:t xml:space="preserve">　　六是加大对《食品安全法》、《药品管理》等切实与广大群众生活息息相关法律法规知识的宣传工作。</w:t>
      </w:r>
    </w:p>
    <w:p>
      <w:pPr>
        <w:ind w:left="0" w:right="0" w:firstLine="560"/>
        <w:spacing w:before="450" w:after="450" w:line="312" w:lineRule="auto"/>
      </w:pPr>
      <w:r>
        <w:rPr>
          <w:rFonts w:ascii="宋体" w:hAnsi="宋体" w:eastAsia="宋体" w:cs="宋体"/>
          <w:color w:val="000"/>
          <w:sz w:val="28"/>
          <w:szCs w:val="28"/>
        </w:rPr>
        <w:t xml:space="preserve">　　针对各评议代表提出的意见建议和我局在工作中存在的突出问题和薄弱环节，我局剖析原因，明确整改目标，做出如下整改承诺：</w:t>
      </w:r>
    </w:p>
    <w:p>
      <w:pPr>
        <w:ind w:left="0" w:right="0" w:firstLine="560"/>
        <w:spacing w:before="450" w:after="450" w:line="312" w:lineRule="auto"/>
      </w:pPr>
      <w:r>
        <w:rPr>
          <w:rFonts w:ascii="宋体" w:hAnsi="宋体" w:eastAsia="宋体" w:cs="宋体"/>
          <w:color w:val="000"/>
          <w:sz w:val="28"/>
          <w:szCs w:val="28"/>
        </w:rPr>
        <w:t xml:space="preserve">　　一是积极开展辖区内四品一械监督检查工作，确保各经营单位100％取得许可证，从业人员100%取得健康证，日常监督覆盖率达到100%，全年不发生一起食品药品安全事故；</w:t>
      </w:r>
    </w:p>
    <w:p>
      <w:pPr>
        <w:ind w:left="0" w:right="0" w:firstLine="560"/>
        <w:spacing w:before="450" w:after="450" w:line="312" w:lineRule="auto"/>
      </w:pPr>
      <w:r>
        <w:rPr>
          <w:rFonts w:ascii="宋体" w:hAnsi="宋体" w:eastAsia="宋体" w:cs="宋体"/>
          <w:color w:val="000"/>
          <w:sz w:val="28"/>
          <w:szCs w:val="28"/>
        </w:rPr>
        <w:t xml:space="preserve">　　二严厉查处利用互联网、邮寄等方式购销假劣药品行为，严厉打击以义诊、祖传验方、民族药、特效药等形式制售假劣药品的违法行为，使从事违法犯罪活动的游医药贩无藏身之处；</w:t>
      </w:r>
    </w:p>
    <w:p>
      <w:pPr>
        <w:ind w:left="0" w:right="0" w:firstLine="560"/>
        <w:spacing w:before="450" w:after="450" w:line="312" w:lineRule="auto"/>
      </w:pPr>
      <w:r>
        <w:rPr>
          <w:rFonts w:ascii="宋体" w:hAnsi="宋体" w:eastAsia="宋体" w:cs="宋体"/>
          <w:color w:val="000"/>
          <w:sz w:val="28"/>
          <w:szCs w:val="28"/>
        </w:rPr>
        <w:t xml:space="preserve">　　三是对假劣药品、医疗器械和餐饮服务食品安全违法案件，坚持按“五不放过“原则依法查处。按时查处省、市局通知查处和移送的食品药品案件；</w:t>
      </w:r>
    </w:p>
    <w:p>
      <w:pPr>
        <w:ind w:left="0" w:right="0" w:firstLine="560"/>
        <w:spacing w:before="450" w:after="450" w:line="312" w:lineRule="auto"/>
      </w:pPr>
      <w:r>
        <w:rPr>
          <w:rFonts w:ascii="宋体" w:hAnsi="宋体" w:eastAsia="宋体" w:cs="宋体"/>
          <w:color w:val="000"/>
          <w:sz w:val="28"/>
          <w:szCs w:val="28"/>
        </w:rPr>
        <w:t xml:space="preserve">　　四是实施餐饮企业监督信息公示制，全面落实餐饮单位量化分级管理工作，在餐饮企业统一制作、悬挂监督信息公示牌并通过媒体公示，对餐饮企业基本信息和日常监督及抽检信息进行公示。积极引导广大群众寻找笑脸就餐；</w:t>
      </w:r>
    </w:p>
    <w:p>
      <w:pPr>
        <w:ind w:left="0" w:right="0" w:firstLine="560"/>
        <w:spacing w:before="450" w:after="450" w:line="312" w:lineRule="auto"/>
      </w:pPr>
      <w:r>
        <w:rPr>
          <w:rFonts w:ascii="宋体" w:hAnsi="宋体" w:eastAsia="宋体" w:cs="宋体"/>
          <w:color w:val="000"/>
          <w:sz w:val="28"/>
          <w:szCs w:val="28"/>
        </w:rPr>
        <w:t xml:space="preserve">　　五是进一步加大宣传工作，大力宣传食品药品监管职能、亮点工作，让群众消除食品药品的不安全顾虑，放心消费，增强广大群众对食品药品监管工作的认同感。</w:t>
      </w:r>
    </w:p>
    <w:p>
      <w:pPr>
        <w:ind w:left="0" w:right="0" w:firstLine="560"/>
        <w:spacing w:before="450" w:after="450" w:line="312" w:lineRule="auto"/>
      </w:pPr>
      <w:r>
        <w:rPr>
          <w:rFonts w:ascii="宋体" w:hAnsi="宋体" w:eastAsia="宋体" w:cs="宋体"/>
          <w:color w:val="000"/>
          <w:sz w:val="28"/>
          <w:szCs w:val="28"/>
        </w:rPr>
        <w:t xml:space="preserve">　　通过各种活动宣传法律法规和餐饮服务食品药品安全知识，增强广大群众饮食用药安全和自我保护意识，形成全社会关注食品药品安全的良好氛围。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药监局工作计划</w:t>
      </w:r>
    </w:p>
    <w:p>
      <w:pPr>
        <w:ind w:left="0" w:right="0" w:firstLine="560"/>
        <w:spacing w:before="450" w:after="450" w:line="312" w:lineRule="auto"/>
      </w:pPr>
      <w:r>
        <w:rPr>
          <w:rFonts w:ascii="宋体" w:hAnsi="宋体" w:eastAsia="宋体" w:cs="宋体"/>
          <w:color w:val="000"/>
          <w:sz w:val="28"/>
          <w:szCs w:val="28"/>
        </w:rPr>
        <w:t xml:space="preserve">　　20xx年，我局将深入贯彻落实党的十八届五中全会精神，不断创新监管理念，提升食品药品监管能力，全面保障我市人民群众饮食用药安全。</w:t>
      </w:r>
    </w:p>
    <w:p>
      <w:pPr>
        <w:ind w:left="0" w:right="0" w:firstLine="560"/>
        <w:spacing w:before="450" w:after="450" w:line="312" w:lineRule="auto"/>
      </w:pPr>
      <w:r>
        <w:rPr>
          <w:rFonts w:ascii="宋体" w:hAnsi="宋体" w:eastAsia="宋体" w:cs="宋体"/>
          <w:color w:val="000"/>
          <w:sz w:val="28"/>
          <w:szCs w:val="28"/>
        </w:rPr>
        <w:t xml:space="preserve">　　（一）继续落实安全监管责任制，加强食品药品源头治理，加大沟通协调和联合执法力度。通过细化工作方案，创新工作方式，把握食品药品重要环节、重要节点、重点领域监管，做到全程监管一刻不放松。</w:t>
      </w:r>
    </w:p>
    <w:p>
      <w:pPr>
        <w:ind w:left="0" w:right="0" w:firstLine="560"/>
        <w:spacing w:before="450" w:after="450" w:line="312" w:lineRule="auto"/>
      </w:pPr>
      <w:r>
        <w:rPr>
          <w:rFonts w:ascii="宋体" w:hAnsi="宋体" w:eastAsia="宋体" w:cs="宋体"/>
          <w:color w:val="000"/>
          <w:sz w:val="28"/>
          <w:szCs w:val="28"/>
        </w:rPr>
        <w:t xml:space="preserve">　　（二）巩固“两个整治”专项行动成果，继续开展各种专项整治。针对本市食品药品重点企业、重点产品、旅游特产定期开展抽样检验，进行食品药品安全风险排查，确保市民和游客的饮食用药安全。</w:t>
      </w:r>
    </w:p>
    <w:p>
      <w:pPr>
        <w:ind w:left="0" w:right="0" w:firstLine="560"/>
        <w:spacing w:before="450" w:after="450" w:line="312" w:lineRule="auto"/>
      </w:pPr>
      <w:r>
        <w:rPr>
          <w:rFonts w:ascii="宋体" w:hAnsi="宋体" w:eastAsia="宋体" w:cs="宋体"/>
          <w:color w:val="000"/>
          <w:sz w:val="28"/>
          <w:szCs w:val="28"/>
        </w:rPr>
        <w:t xml:space="preserve">　　（三）加强食品药品生产经营企业诚信体系建设，开展全方位、多形式的产品质量安全知识宣传，依法督促企业建立质量安全规范管理制度，健全完善企业诚信体系。</w:t>
      </w:r>
    </w:p>
    <w:p>
      <w:pPr>
        <w:ind w:left="0" w:right="0" w:firstLine="560"/>
        <w:spacing w:before="450" w:after="450" w:line="312" w:lineRule="auto"/>
      </w:pPr>
      <w:r>
        <w:rPr>
          <w:rFonts w:ascii="宋体" w:hAnsi="宋体" w:eastAsia="宋体" w:cs="宋体"/>
          <w:color w:val="000"/>
          <w:sz w:val="28"/>
          <w:szCs w:val="28"/>
        </w:rPr>
        <w:t xml:space="preserve">　　（四）建立食品质量安全追溯体系，对全市食品生产企业落实进货查验记录制度、投料记录制度和出厂检验记录制度等方面情况开展专项整治行动，规范和提高食品生产企业的基础管理水平，确保食品质量安全全程可追溯。</w:t>
      </w:r>
    </w:p>
    <w:p>
      <w:pPr>
        <w:ind w:left="0" w:right="0" w:firstLine="560"/>
        <w:spacing w:before="450" w:after="450" w:line="312" w:lineRule="auto"/>
      </w:pPr>
      <w:r>
        <w:rPr>
          <w:rFonts w:ascii="宋体" w:hAnsi="宋体" w:eastAsia="宋体" w:cs="宋体"/>
          <w:color w:val="000"/>
          <w:sz w:val="28"/>
          <w:szCs w:val="28"/>
        </w:rPr>
        <w:t xml:space="preserve">　　（五）进一步推进餐饮服务单位“明厨亮灶”工作。明年要基本完成城区学校食堂、特大型和大型餐馆的“明厨亮灶”工作，其他餐饮服务单位的“明厨亮灶”工作完成30%以上。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2025-06-09T17:08:04+08:00</dcterms:created>
  <dcterms:modified xsi:type="dcterms:W3CDTF">2025-06-09T17:08:04+08:00</dcterms:modified>
</cp:coreProperties>
</file>

<file path=docProps/custom.xml><?xml version="1.0" encoding="utf-8"?>
<Properties xmlns="http://schemas.openxmlformats.org/officeDocument/2006/custom-properties" xmlns:vt="http://schemas.openxmlformats.org/officeDocument/2006/docPropsVTypes"/>
</file>