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人事顶岗实习报告范文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很大的帮助的。人事顶岗实习报告一我是一名人力资源管理专业大学生，如下是我的毕业实习报告范文，仅供大家写作实习报告时...</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人事顶岗实习报告一</w:t>
      </w:r>
    </w:p>
    <w:p>
      <w:pPr>
        <w:ind w:left="0" w:right="0" w:firstLine="560"/>
        <w:spacing w:before="450" w:after="450" w:line="312" w:lineRule="auto"/>
      </w:pPr>
      <w:r>
        <w:rPr>
          <w:rFonts w:ascii="宋体" w:hAnsi="宋体" w:eastAsia="宋体" w:cs="宋体"/>
          <w:color w:val="000"/>
          <w:sz w:val="28"/>
          <w:szCs w:val="28"/>
        </w:rPr>
        <w:t xml:space="preserve">我是一名人力资源管理专业大学生，如下是我的毕业实习报告范文，仅供大家写作实习报告时参考!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20_-x-x——20_-x-x</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人力资源管理专业大学生毕业实习报告人力资源管理专业大学生毕业实习报告(2)部门领导根据转正申请人在试用期内的工作表现，就《普通员工转正考核表》做出考评，并给予相关意见。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_、_人才网等三个招聘网站上发布的招聘岗位和需求人数比较多，每天都会接收大量应聘者投递的简历(包括直接发到邮箱中的简历)。因此，筛选网上投递的简历也是一项关键重要的工作。主要是一些不是很关键重要的岗位，自己可以尝试着筛选。筛选简历的标准主要是根据岗位的职责和任职要求，例如相关工作经验、年龄、专业及其他关键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需要茶水的及时提供。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五、关于S公司人力资源管理过程中的一些问题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通过这一个多月的实习，对S公司有了一定的了解，在人力资源管理制度的现状方面也有了比较全面的认识。根据这段时间所接触工作的内容和日常工作中所遇到以及通过观察所得，觉得S公司在人力资源管理这块还存在着一定的问题，日常人事管理的流程较乱，传统人事管理仍占据主流地位，几大主要人力资源管理的模块如招聘选拔、培训开发、薪酬设计、绩效考核等没有科学、规范的建立起来。根据工作实践和研究分析，可以总结为以下几个方面：</w:t>
      </w:r>
    </w:p>
    <w:p>
      <w:pPr>
        <w:ind w:left="0" w:right="0" w:firstLine="560"/>
        <w:spacing w:before="450" w:after="450" w:line="312" w:lineRule="auto"/>
      </w:pPr>
      <w:r>
        <w:rPr>
          <w:rFonts w:ascii="宋体" w:hAnsi="宋体" w:eastAsia="宋体" w:cs="宋体"/>
          <w:color w:val="000"/>
          <w:sz w:val="28"/>
          <w:szCs w:val="28"/>
        </w:rPr>
        <w:t xml:space="preserve">(一)现代人力资源管理制度不健全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在S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传统的人事管理使企业在人员配置方面很难做到人事相宜，人岗匹配，人事配制的手段比较弱，形不成合理流动的优化配置机制。企业的人事安排往往多是因人设岗而非因事设岗，情大于法的人事管理仍然普遍存在。</w:t>
      </w:r>
    </w:p>
    <w:p>
      <w:pPr>
        <w:ind w:left="0" w:right="0" w:firstLine="560"/>
        <w:spacing w:before="450" w:after="450" w:line="312" w:lineRule="auto"/>
      </w:pPr>
      <w:r>
        <w:rPr>
          <w:rFonts w:ascii="宋体" w:hAnsi="宋体" w:eastAsia="宋体" w:cs="宋体"/>
          <w:color w:val="000"/>
          <w:sz w:val="28"/>
          <w:szCs w:val="28"/>
        </w:rPr>
        <w:t xml:space="preserve">(二)组织结构和岗位设置不合理</w:t>
      </w:r>
    </w:p>
    <w:p>
      <w:pPr>
        <w:ind w:left="0" w:right="0" w:firstLine="560"/>
        <w:spacing w:before="450" w:after="450" w:line="312" w:lineRule="auto"/>
      </w:pPr>
      <w:r>
        <w:rPr>
          <w:rFonts w:ascii="宋体" w:hAnsi="宋体" w:eastAsia="宋体" w:cs="宋体"/>
          <w:color w:val="000"/>
          <w:sz w:val="28"/>
          <w:szCs w:val="28"/>
        </w:rPr>
        <w:t xml:space="preserve">目前，S公司有大大小小的部门多大20多个，部门之间相互交错，有些部门出于独立半独立状态，造成出现双重领导的局面，这对公司上下的执行力和效率产生了一定的影响，相关的责任和职责也很难分得清楚。另外，在岗位设置、人员配置方面存在严重的因人设岗，没有遵循公司的发展需要和人力资源规划。许多岗位没有经过分析和研究，直接简单、随意的命名、设立，需不需要、合不合理、岗位职责是什么、人员编制多少等等均没有认真、严格的研究过，多数是拍脑袋决定的，没有考虑人工成本和人力资源的优化配置，这对公司长远发展都是不利的。</w:t>
      </w:r>
    </w:p>
    <w:p>
      <w:pPr>
        <w:ind w:left="0" w:right="0" w:firstLine="560"/>
        <w:spacing w:before="450" w:after="450" w:line="312" w:lineRule="auto"/>
      </w:pPr>
      <w:r>
        <w:rPr>
          <w:rFonts w:ascii="宋体" w:hAnsi="宋体" w:eastAsia="宋体" w:cs="宋体"/>
          <w:color w:val="000"/>
          <w:sz w:val="28"/>
          <w:szCs w:val="28"/>
        </w:rPr>
        <w:t xml:space="preserve">(三)人员的选拔和任用存在不良局面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S公司目前的招聘渠道主要为两种，一种是通过内部员工的推荐，另一种是通过网络等进行外部招聘，但是，通过内部招聘的很少，限制了内部员工的流动，缺乏给员工施展才能和晋升的舞台，在一定程度上埋没了潜在的人才，影响员工的积极性。同时，过于依赖内部员工的推荐，会存在着这样一个问题，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在人员任用和选拔方面，关系至上、情大于法的不良事情也难免出现，这对制度化的管理多会带来不便，难以做到任人唯贤，公平、公正也很难把握，影响企业的创新和发展。</w:t>
      </w:r>
    </w:p>
    <w:p>
      <w:pPr>
        <w:ind w:left="0" w:right="0" w:firstLine="560"/>
        <w:spacing w:before="450" w:after="450" w:line="312" w:lineRule="auto"/>
      </w:pPr>
      <w:r>
        <w:rPr>
          <w:rFonts w:ascii="宋体" w:hAnsi="宋体" w:eastAsia="宋体" w:cs="宋体"/>
          <w:color w:val="000"/>
          <w:sz w:val="28"/>
          <w:szCs w:val="28"/>
        </w:rPr>
        <w:t xml:space="preserve">(四)员工的培训开发与职业生涯规划匮乏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(五)现代人力资源管理的工具没有充分利用</w:t>
      </w:r>
    </w:p>
    <w:p>
      <w:pPr>
        <w:ind w:left="0" w:right="0" w:firstLine="560"/>
        <w:spacing w:before="450" w:after="450" w:line="312" w:lineRule="auto"/>
      </w:pPr>
      <w:r>
        <w:rPr>
          <w:rFonts w:ascii="宋体" w:hAnsi="宋体" w:eastAsia="宋体" w:cs="宋体"/>
          <w:color w:val="000"/>
          <w:sz w:val="28"/>
          <w:szCs w:val="28"/>
        </w:rPr>
        <w:t xml:space="preserve">目前，S公司在人力资源管理这块用的是金蝶K3人力资源管理系统(以下简称K3)。它的主要功能有：(1)基础人事管理。包括组织规划、职员管理、查询报表、薪资核算、社保福利、考勤管理等管理模块;(2)专业人力资源管理。包括能力素质模型、招聘选拔、培训发展、薪酬设计、绩效管理等功能模块;(3)员工自助。提供分角色的CEO平台、经理人平台和我的工作台等功能管理模块。因此，可以利用K3的这些工具规范基础数据，理顺组织流程，围绕人力资源管理过程中的选、育、用、留四个阶段开展有效的管理工作，提升HR专业管理水平，达到提高工作效率的作用。</w:t>
      </w:r>
    </w:p>
    <w:p>
      <w:pPr>
        <w:ind w:left="0" w:right="0" w:firstLine="560"/>
        <w:spacing w:before="450" w:after="450" w:line="312" w:lineRule="auto"/>
      </w:pPr>
      <w:r>
        <w:rPr>
          <w:rFonts w:ascii="宋体" w:hAnsi="宋体" w:eastAsia="宋体" w:cs="宋体"/>
          <w:color w:val="000"/>
          <w:sz w:val="28"/>
          <w:szCs w:val="28"/>
        </w:rPr>
        <w:t xml:space="preserve">但是，目前公司没有把这个现代人力资源管理工具充分利用起来，除了一些基础的人事资料、员工合同等简单的录入系统中，很多人力资源管理的功能模块基本都是闲置的。在做人事报表、人员分析以及培训开发和招聘选拔方面没有利用各个模块的功能进行科学规范的管理，基本上还是靠EXCEL等基础办公软件来处理的，造成管理上有点混乱，也影响了工作效率。一方面是公司高层和主要负责人没有足够的重视，另一方面缺乏掌握K3系统使用的人才，人力资源部也没有专人负责各自模块的管理。</w:t>
      </w:r>
    </w:p>
    <w:p>
      <w:pPr>
        <w:ind w:left="0" w:right="0" w:firstLine="560"/>
        <w:spacing w:before="450" w:after="450" w:line="312" w:lineRule="auto"/>
      </w:pPr>
      <w:r>
        <w:rPr>
          <w:rFonts w:ascii="宋体" w:hAnsi="宋体" w:eastAsia="宋体" w:cs="宋体"/>
          <w:color w:val="000"/>
          <w:sz w:val="28"/>
          <w:szCs w:val="28"/>
        </w:rPr>
        <w:t xml:space="preserve">(六)日常人事管理的流程不规范</w:t>
      </w:r>
    </w:p>
    <w:p>
      <w:pPr>
        <w:ind w:left="0" w:right="0" w:firstLine="560"/>
        <w:spacing w:before="450" w:after="450" w:line="312" w:lineRule="auto"/>
      </w:pPr>
      <w:r>
        <w:rPr>
          <w:rFonts w:ascii="宋体" w:hAnsi="宋体" w:eastAsia="宋体" w:cs="宋体"/>
          <w:color w:val="000"/>
          <w:sz w:val="28"/>
          <w:szCs w:val="28"/>
        </w:rPr>
        <w:t xml:space="preserve">据这这段时间的实际操作，发现实际工作中一些人事变动的手续办理比较混乱，各部门人员不按规定办事时常发生。例如试用转正，按规定试用转正人员需在试用期结束前7天领取考核表，用人部门须在3天内作出评估并交至人力资源部。但是，往往会有很多部门或个人迟交转正申请，有的甚至会晚上半个月至一个月不能上交，到底是可以转正还是延期?人力资源部并不知情。严重的是，很多按规定时间已经晚交的申请，在上交时还是按照约定的转正时间，有的甚至还是提前转正，并不按照人力资源部经理签字为准。这样以来，无论他们什么时候交转正申请，都不会影响他们的转正时间，显然不是很合理的。此外，在转正考核评估方面并没有给出明确的规定，考评成绩多少分以上可以按期转正，多少分以上可以提前转正，低于多少分延期转正或者辞退。这样以来，最后的结果就是所有的人都可以按期甚至提前转正，考核的目的和作用也就失去了意义。</w:t>
      </w:r>
    </w:p>
    <w:p>
      <w:pPr>
        <w:ind w:left="0" w:right="0" w:firstLine="560"/>
        <w:spacing w:before="450" w:after="450" w:line="312" w:lineRule="auto"/>
      </w:pPr>
      <w:r>
        <w:rPr>
          <w:rFonts w:ascii="宋体" w:hAnsi="宋体" w:eastAsia="宋体" w:cs="宋体"/>
          <w:color w:val="000"/>
          <w:sz w:val="28"/>
          <w:szCs w:val="28"/>
        </w:rPr>
        <w:t xml:space="preserve">另外，按规定申请辞职的人员须提前15天通知用人部门，但在用人部门收到通知后却很少有及时反馈给人力资源部的，到人办理离职手续的时候，人力资源部才会知道这个人要走了，而且没有回旋余地了。整个过程中，人力资源部处在一个很被动的局面，最后只得签字同意。这对公司的人员规划、招聘工作等都带来很大麻烦和不利，无法及时有效地掌握人员信息，控制人才流失。</w:t>
      </w:r>
    </w:p>
    <w:p>
      <w:pPr>
        <w:ind w:left="0" w:right="0" w:firstLine="560"/>
        <w:spacing w:before="450" w:after="450" w:line="312" w:lineRule="auto"/>
      </w:pPr>
      <w:r>
        <w:rPr>
          <w:rFonts w:ascii="宋体" w:hAnsi="宋体" w:eastAsia="宋体" w:cs="宋体"/>
          <w:color w:val="000"/>
          <w:sz w:val="28"/>
          <w:szCs w:val="28"/>
        </w:rPr>
        <w:t xml:space="preserve">六、改善当前问题的建议及措施</w:t>
      </w:r>
    </w:p>
    <w:p>
      <w:pPr>
        <w:ind w:left="0" w:right="0" w:firstLine="560"/>
        <w:spacing w:before="450" w:after="450" w:line="312" w:lineRule="auto"/>
      </w:pPr>
      <w:r>
        <w:rPr>
          <w:rFonts w:ascii="宋体" w:hAnsi="宋体" w:eastAsia="宋体" w:cs="宋体"/>
          <w:color w:val="000"/>
          <w:sz w:val="28"/>
          <w:szCs w:val="28"/>
        </w:rPr>
        <w:t xml:space="preserve">(一)关于人力资源管理制度的建设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避免出现情大于法，让所有人都遵守规则，真正起到“热炉”作用。</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人力资源部设置正副主任各一名，其职业道德的基本要求：一要有爱心：爱职业，爱员工、敬重领导。二要有责任心：认真做好工作中的每一件“小事”。人力资源管理工作事无巨细，事事重要，事事都是责任。三要业务精益求精：时时、事事寻求合理化，精通人力资源管理业务，知人善任，用人有方，追求人与事结合的点。四要具有探索、创新、团结、协调、服从、自律、健康等现代意识。五要树立诚信观念。诚信乃做人做事之本。</w:t>
      </w:r>
    </w:p>
    <w:p>
      <w:pPr>
        <w:ind w:left="0" w:right="0" w:firstLine="560"/>
        <w:spacing w:before="450" w:after="450" w:line="312" w:lineRule="auto"/>
      </w:pPr>
      <w:r>
        <w:rPr>
          <w:rFonts w:ascii="宋体" w:hAnsi="宋体" w:eastAsia="宋体" w:cs="宋体"/>
          <w:color w:val="000"/>
          <w:sz w:val="28"/>
          <w:szCs w:val="28"/>
        </w:rPr>
        <w:t xml:space="preserve">由于人的工作是最复杂微妙的工作，人力资源主任这个职位是对个人品性要求很高的一个职位，需要以积极的心态去全身心的投入其中。想成为一个合格甚至优秀的人力资源主任具备以下方面的素质：</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对于人力资源主任来说，只有公正才可以做到无私，才能够客观地对人力进行评估、确定，在选拔、推荐、使用人才时坚持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当前_电业局正在深化改革，以强化科学管理，提高工作质量和办事效率，提高企业经济效益为目的，以电力企业实施公司化改组、商业化运营、法制化管理为取向，按照“产权清晰、权责明确、政企分开、管理科学”的现代企业制度特征，依据“精简、效能、统一”的原则，强化综合协调、监督保证职能，真正建立起符合市场经济规律的、规范合理的、符合现代企业制度要求的组织管理体系。为此正在认真搞好自身定机构、定员、定岗、定责工作，规范内部机构、岗位设置。设置了局长工作部、生技部，财务部、电力营销部、人力资源部、安全监察部等机构，其中人力资源部在进行有效的人员配置和岗位设置，对内部人力资源合理组织，采取了一系列的措施和途径，以较少的人员创造出较大的经济效益：加快电力发展步伐，创造更多的饿就业岗位;清退临时工，安置富余人员;控制新增人员，把好人员“入口关”;严格执行国家规定的退休政策，凡达到法定退休年龄的员工，一律按时办理退休手续;规范岗位条件，各类人员必须具备以下学历或职称：主要生产岗位上的中、高级工岗位人员必须具备技校、中专及以上学历或取得国家职业技能鉴定本岗位高级工以上证书;管理和专业技术岗位上的人员，必须具备中专及以上学历或中级以上职称;后勤服务岗位上人员必须具有初中及以上学历。引入人才竞争机制，即竞争上岗为核心，打破岗位人员聘用上干部和工人身份界限;加强对劳动合同的管理，严格考核。</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技能工资制有基本工资和辅助工资组成，基本工资由技能工资和岗位工资组成，技能工资根据上级有关文件规定，实行过渡技能工资标准，即以员工现行工资标准扣除6元后，暂就靠入技能工资标准，作为其过渡技能工资。岗位工资是员工所在岗位劳动责任轻重，技能要求高低，劳动强度大小和劳动条件好差，通过科学评价而确定的工资，由于泸州电业局把岗位划分为生产岗位、管理及专业技术岗位两大类，分别按照“岗位劳动评价结果”确定各岗位的岗级，确定相应岗位工资。生产岗位岗级以220kv变电站的值班长为岗级122级，最低岗级为32级;管理及专业技术岗位以电业局局长为岗级192级，最低岗级为32级。辅助工资由年功工资、暂未列入基本工资的国家规定的各种津贴补贴、各种奖金、浮动升级工资、电业局确定的各项补贴组成。岗位技能工资制的实施是与灵活多样的具体分配形式结合，把岗位、技能工资的一部分和奖金、津贴捆在一起，实行一岗一薪，在岗人员易岗易薪，岗位工资实行动态管理。</w:t>
      </w:r>
    </w:p>
    <w:p>
      <w:pPr>
        <w:ind w:left="0" w:right="0" w:firstLine="560"/>
        <w:spacing w:before="450" w:after="450" w:line="312" w:lineRule="auto"/>
      </w:pPr>
      <w:r>
        <w:rPr>
          <w:rFonts w:ascii="宋体" w:hAnsi="宋体" w:eastAsia="宋体" w:cs="宋体"/>
          <w:color w:val="000"/>
          <w:sz w:val="28"/>
          <w:szCs w:val="28"/>
        </w:rPr>
        <w:t xml:space="preserve">人力资源部除了负责工资薪酬事务，还要对中层领导班子的建设与管理负责，比如局长工作部主任、生技部主任，财务部主任、电力营销部主任、安全监察部主任等职的上岗条件、岗级、职数都作出了明确的规定，例如对财务部主任的上岗条件要求大专以上学历，具有会计师以上职称，必须是财会、经济类专业，岗级17级，职数为1，并要求从事电力系统相关管理及专业技术工作5年以上。由以上几方面可以看出，人力资源部的职责工作及对主任的要求是全面的，在整个单位中发挥着重要的作用。</w:t>
      </w:r>
    </w:p>
    <w:p>
      <w:pPr>
        <w:ind w:left="0" w:right="0" w:firstLine="560"/>
        <w:spacing w:before="450" w:after="450" w:line="312" w:lineRule="auto"/>
      </w:pPr>
      <w:r>
        <w:rPr>
          <w:rFonts w:ascii="宋体" w:hAnsi="宋体" w:eastAsia="宋体" w:cs="宋体"/>
          <w:color w:val="000"/>
          <w:sz w:val="28"/>
          <w:szCs w:val="28"/>
        </w:rPr>
        <w:t xml:space="preserve">这几天专业调查和专业实践，所学到的和接触到的给人以启发，对我们这些在校大学生，对以后要从事的职业岗位进行全方位的了解，不仅是接触了解社会，更是提高自身的好机会，对适应社会是很有裨益的。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人事顶岗实习报告三</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30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三、实习历程</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台湾的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人事顶岗实习报告四</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人事顶岗实习报告五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20__年_月_4日至_月_日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__有限公司是___国际集团旗下的___集团所属全资子公司。集团主要业务涵盖四大领域：_____，____，_____。____有限公司，主要从事高档文化用纸的生产和销售。集团的旗舰品牌“__”(___)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__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_TAG_h2]</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2025-04-28T04:01:16+08:00</dcterms:created>
  <dcterms:modified xsi:type="dcterms:W3CDTF">2025-04-28T04:01:16+08:00</dcterms:modified>
</cp:coreProperties>
</file>

<file path=docProps/custom.xml><?xml version="1.0" encoding="utf-8"?>
<Properties xmlns="http://schemas.openxmlformats.org/officeDocument/2006/custom-properties" xmlns:vt="http://schemas.openxmlformats.org/officeDocument/2006/docPropsVTypes"/>
</file>